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53" w:rsidRDefault="001B6E53" w:rsidP="00612CC4">
      <w:pPr>
        <w:spacing w:after="0" w:line="240" w:lineRule="auto"/>
        <w:rPr>
          <w:b/>
          <w:u w:val="single"/>
        </w:rPr>
      </w:pPr>
      <w:r>
        <w:object w:dxaOrig="30784" w:dyaOrig="5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65pt;height:77.45pt" o:ole="">
            <v:imagedata r:id="rId9" o:title=""/>
          </v:shape>
          <o:OLEObject Type="Embed" ProgID="MSPhotoEd.3" ShapeID="_x0000_i1025" DrawAspect="Content" ObjectID="_1450607821" r:id="rId10"/>
        </w:object>
      </w:r>
    </w:p>
    <w:p w:rsidR="001B6E53" w:rsidRDefault="001B6E53" w:rsidP="00612CC4">
      <w:pPr>
        <w:spacing w:after="0" w:line="240" w:lineRule="auto"/>
        <w:rPr>
          <w:b/>
          <w:u w:val="single"/>
        </w:rPr>
      </w:pPr>
    </w:p>
    <w:p w:rsidR="001B6E53" w:rsidRPr="00F55AAA" w:rsidRDefault="001B6E53" w:rsidP="001B6E53">
      <w:pPr>
        <w:jc w:val="center"/>
        <w:rPr>
          <w:rFonts w:ascii="Verdana" w:hAnsi="Verdana"/>
        </w:rPr>
      </w:pPr>
      <w:r w:rsidRPr="00F55AAA">
        <w:rPr>
          <w:rFonts w:ascii="Verdana" w:hAnsi="Verdana"/>
          <w:b/>
          <w:bCs/>
        </w:rPr>
        <w:t>POLITIQUE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6"/>
        <w:gridCol w:w="2584"/>
      </w:tblGrid>
      <w:tr w:rsidR="001B6E53" w:rsidRPr="00F55AAA" w:rsidTr="006315E4">
        <w:trPr>
          <w:trHeight w:val="399"/>
          <w:jc w:val="center"/>
        </w:trPr>
        <w:tc>
          <w:tcPr>
            <w:tcW w:w="6196" w:type="dxa"/>
            <w:tcBorders>
              <w:top w:val="nil"/>
              <w:left w:val="nil"/>
              <w:right w:val="nil"/>
            </w:tcBorders>
          </w:tcPr>
          <w:p w:rsidR="001B6E53" w:rsidRPr="00F55AAA" w:rsidRDefault="001B6E53" w:rsidP="006315E4">
            <w:pPr>
              <w:tabs>
                <w:tab w:val="left" w:pos="1080"/>
              </w:tabs>
              <w:rPr>
                <w:rFonts w:ascii="Verdana" w:hAnsi="Verdana"/>
              </w:rPr>
            </w:pPr>
          </w:p>
        </w:tc>
        <w:tc>
          <w:tcPr>
            <w:tcW w:w="2584" w:type="dxa"/>
            <w:tcBorders>
              <w:top w:val="nil"/>
              <w:left w:val="nil"/>
              <w:right w:val="nil"/>
            </w:tcBorders>
            <w:vAlign w:val="center"/>
          </w:tcPr>
          <w:p w:rsidR="001B6E53" w:rsidRPr="00F55AAA" w:rsidRDefault="001B6E53" w:rsidP="007955DF">
            <w:pPr>
              <w:jc w:val="right"/>
              <w:rPr>
                <w:rFonts w:ascii="Verdana" w:hAnsi="Verdana"/>
              </w:rPr>
            </w:pPr>
            <w:r w:rsidRPr="00F55AAA">
              <w:rPr>
                <w:rFonts w:ascii="Verdana" w:hAnsi="Verdana"/>
                <w:b/>
                <w:bCs/>
              </w:rPr>
              <w:t>N</w:t>
            </w:r>
            <w:r w:rsidRPr="00F55AAA">
              <w:rPr>
                <w:rFonts w:ascii="Verdana" w:hAnsi="Verdana"/>
                <w:b/>
                <w:bCs/>
                <w:vertAlign w:val="superscript"/>
              </w:rPr>
              <w:t>o </w:t>
            </w:r>
            <w:r w:rsidRPr="00F55AAA">
              <w:rPr>
                <w:rFonts w:ascii="Verdana" w:hAnsi="Verdana"/>
                <w:b/>
                <w:bCs/>
              </w:rPr>
              <w:t>:</w:t>
            </w:r>
            <w:r w:rsidRPr="00F55AAA">
              <w:rPr>
                <w:rFonts w:ascii="Verdana" w:hAnsi="Verdana"/>
              </w:rPr>
              <w:t> </w:t>
            </w:r>
            <w:r w:rsidR="007955DF" w:rsidRPr="00F55AAA">
              <w:rPr>
                <w:rFonts w:ascii="Verdana" w:hAnsi="Verdana"/>
              </w:rPr>
              <w:t xml:space="preserve">RH </w:t>
            </w:r>
            <w:r w:rsidRPr="00F55AAA">
              <w:rPr>
                <w:rFonts w:ascii="Verdana" w:hAnsi="Verdana"/>
              </w:rPr>
              <w:t>-</w:t>
            </w:r>
            <w:r w:rsidR="0044192C">
              <w:rPr>
                <w:rFonts w:ascii="Verdana" w:hAnsi="Verdana"/>
              </w:rPr>
              <w:t xml:space="preserve"> 010</w:t>
            </w:r>
            <w:r w:rsidRPr="00F55AAA">
              <w:rPr>
                <w:rFonts w:ascii="Verdana" w:hAnsi="Verdana"/>
              </w:rPr>
              <w:t xml:space="preserve"> </w:t>
            </w:r>
          </w:p>
        </w:tc>
      </w:tr>
      <w:tr w:rsidR="001B6E53" w:rsidRPr="00F55AAA" w:rsidTr="006315E4">
        <w:trPr>
          <w:cantSplit/>
          <w:trHeight w:val="890"/>
          <w:jc w:val="center"/>
        </w:trPr>
        <w:tc>
          <w:tcPr>
            <w:tcW w:w="6196" w:type="dxa"/>
            <w:vAlign w:val="center"/>
          </w:tcPr>
          <w:p w:rsidR="001B6E53" w:rsidRPr="00F55AAA" w:rsidRDefault="001B6E53" w:rsidP="001B6E53">
            <w:pPr>
              <w:ind w:left="1080" w:hanging="1080"/>
              <w:rPr>
                <w:rFonts w:ascii="Verdana" w:hAnsi="Verdana"/>
              </w:rPr>
            </w:pPr>
            <w:r w:rsidRPr="00F55AAA">
              <w:rPr>
                <w:rFonts w:ascii="Verdana" w:hAnsi="Verdana"/>
                <w:b/>
                <w:bCs/>
              </w:rPr>
              <w:t>TITRE :</w:t>
            </w:r>
            <w:r w:rsidR="007955DF" w:rsidRPr="00F55AAA">
              <w:rPr>
                <w:rFonts w:ascii="Verdana" w:hAnsi="Verdana"/>
              </w:rPr>
              <w:tab/>
              <w:t>Conciliation t</w:t>
            </w:r>
            <w:r w:rsidR="00E3589F" w:rsidRPr="00F55AAA">
              <w:rPr>
                <w:rFonts w:ascii="Verdana" w:hAnsi="Verdana"/>
              </w:rPr>
              <w:t xml:space="preserve">ravail </w:t>
            </w:r>
            <w:r w:rsidRPr="00F55AAA">
              <w:rPr>
                <w:rFonts w:ascii="Verdana" w:hAnsi="Verdana"/>
              </w:rPr>
              <w:t>- famille</w:t>
            </w:r>
          </w:p>
        </w:tc>
        <w:tc>
          <w:tcPr>
            <w:tcW w:w="2584" w:type="dxa"/>
            <w:vMerge w:val="restart"/>
            <w:vAlign w:val="center"/>
          </w:tcPr>
          <w:p w:rsidR="001B6E53" w:rsidRPr="00F55AAA" w:rsidRDefault="001B6E53" w:rsidP="006315E4">
            <w:pPr>
              <w:jc w:val="center"/>
              <w:rPr>
                <w:rFonts w:ascii="Verdana" w:hAnsi="Verdana"/>
                <w:b/>
                <w:bCs/>
              </w:rPr>
            </w:pPr>
            <w:r w:rsidRPr="00F55AAA">
              <w:rPr>
                <w:rFonts w:ascii="Verdana" w:hAnsi="Verdana"/>
                <w:b/>
                <w:bCs/>
              </w:rPr>
              <w:t>DATE D’ENTRÉE</w:t>
            </w:r>
          </w:p>
          <w:p w:rsidR="001B6E53" w:rsidRPr="00F55AAA" w:rsidRDefault="001B6E53" w:rsidP="006315E4">
            <w:pPr>
              <w:jc w:val="center"/>
              <w:rPr>
                <w:rFonts w:ascii="Verdana" w:hAnsi="Verdana"/>
                <w:b/>
                <w:bCs/>
              </w:rPr>
            </w:pPr>
            <w:r w:rsidRPr="00F55AAA">
              <w:rPr>
                <w:rFonts w:ascii="Verdana" w:hAnsi="Verdana"/>
                <w:b/>
                <w:bCs/>
              </w:rPr>
              <w:t>EN VIGUEUR :</w:t>
            </w:r>
          </w:p>
          <w:p w:rsidR="001B6E53" w:rsidRPr="00F55AAA" w:rsidRDefault="00FD47B2" w:rsidP="00FD47B2">
            <w:pPr>
              <w:spacing w:before="120"/>
              <w:jc w:val="center"/>
              <w:rPr>
                <w:rFonts w:ascii="Verdana" w:hAnsi="Verdana"/>
              </w:rPr>
            </w:pPr>
            <w:r>
              <w:rPr>
                <w:rFonts w:ascii="Verdana" w:hAnsi="Verdana"/>
              </w:rPr>
              <w:t>10 décembre 2013</w:t>
            </w:r>
          </w:p>
        </w:tc>
      </w:tr>
      <w:tr w:rsidR="001B6E53" w:rsidRPr="00F55AAA" w:rsidTr="006315E4">
        <w:trPr>
          <w:cantSplit/>
          <w:trHeight w:val="773"/>
          <w:jc w:val="center"/>
        </w:trPr>
        <w:tc>
          <w:tcPr>
            <w:tcW w:w="6196" w:type="dxa"/>
            <w:vAlign w:val="center"/>
          </w:tcPr>
          <w:p w:rsidR="001B6E53" w:rsidRPr="00F55AAA" w:rsidRDefault="001B6E53" w:rsidP="006315E4">
            <w:pPr>
              <w:tabs>
                <w:tab w:val="left" w:pos="2280"/>
              </w:tabs>
              <w:ind w:left="2280" w:hanging="2280"/>
              <w:rPr>
                <w:rFonts w:ascii="Verdana" w:hAnsi="Verdana"/>
              </w:rPr>
            </w:pPr>
            <w:r w:rsidRPr="00F55AAA">
              <w:rPr>
                <w:rFonts w:ascii="Verdana" w:hAnsi="Verdana"/>
                <w:b/>
                <w:bCs/>
              </w:rPr>
              <w:t>DESTINATAIRE (S) :</w:t>
            </w:r>
            <w:r w:rsidRPr="00F55AAA">
              <w:rPr>
                <w:rFonts w:ascii="Verdana" w:hAnsi="Verdana"/>
              </w:rPr>
              <w:tab/>
              <w:t>Tout le personnel</w:t>
            </w:r>
            <w:r w:rsidR="00A80717" w:rsidRPr="00F55AAA">
              <w:rPr>
                <w:rFonts w:ascii="Verdana" w:hAnsi="Verdana"/>
                <w:vertAlign w:val="superscript"/>
              </w:rPr>
              <w:t>1</w:t>
            </w:r>
          </w:p>
        </w:tc>
        <w:tc>
          <w:tcPr>
            <w:tcW w:w="2584" w:type="dxa"/>
            <w:vMerge/>
            <w:vAlign w:val="center"/>
          </w:tcPr>
          <w:p w:rsidR="001B6E53" w:rsidRPr="00F55AAA" w:rsidRDefault="001B6E53" w:rsidP="006315E4">
            <w:pPr>
              <w:rPr>
                <w:rFonts w:ascii="Verdana" w:hAnsi="Verdana"/>
              </w:rPr>
            </w:pPr>
          </w:p>
        </w:tc>
      </w:tr>
      <w:tr w:rsidR="001B6E53" w:rsidRPr="00F55AAA" w:rsidTr="006315E4">
        <w:trPr>
          <w:cantSplit/>
          <w:trHeight w:val="1223"/>
          <w:jc w:val="center"/>
        </w:trPr>
        <w:tc>
          <w:tcPr>
            <w:tcW w:w="6196" w:type="dxa"/>
            <w:vAlign w:val="center"/>
          </w:tcPr>
          <w:p w:rsidR="001B6E53" w:rsidRPr="00F55AAA" w:rsidRDefault="001B6E53" w:rsidP="006315E4">
            <w:pPr>
              <w:tabs>
                <w:tab w:val="left" w:pos="2280"/>
              </w:tabs>
              <w:spacing w:before="120" w:line="360" w:lineRule="auto"/>
              <w:rPr>
                <w:rFonts w:ascii="Verdana" w:hAnsi="Verdana"/>
              </w:rPr>
            </w:pPr>
            <w:r w:rsidRPr="00F55AAA">
              <w:rPr>
                <w:rFonts w:ascii="Verdana" w:hAnsi="Verdana"/>
                <w:b/>
                <w:bCs/>
              </w:rPr>
              <w:t>APPROUVÉE PAR :</w:t>
            </w:r>
            <w:r w:rsidRPr="00F55AAA">
              <w:rPr>
                <w:rFonts w:ascii="Verdana" w:hAnsi="Verdana"/>
              </w:rPr>
              <w:tab/>
            </w:r>
            <w:r w:rsidR="007955DF" w:rsidRPr="00F55AAA">
              <w:rPr>
                <w:rFonts w:ascii="Verdana" w:hAnsi="Verdana"/>
              </w:rPr>
              <w:t>Conseil d’administration</w:t>
            </w:r>
          </w:p>
          <w:p w:rsidR="001B6E53" w:rsidRPr="00F55AAA" w:rsidRDefault="001B6E53" w:rsidP="001B6E53">
            <w:pPr>
              <w:tabs>
                <w:tab w:val="left" w:pos="2280"/>
              </w:tabs>
              <w:spacing w:line="360" w:lineRule="auto"/>
              <w:rPr>
                <w:rFonts w:ascii="Verdana" w:hAnsi="Verdana"/>
                <w:b/>
                <w:bCs/>
              </w:rPr>
            </w:pPr>
            <w:r w:rsidRPr="00F55AAA">
              <w:rPr>
                <w:rFonts w:ascii="Verdana" w:hAnsi="Verdana"/>
                <w:b/>
                <w:bCs/>
              </w:rPr>
              <w:t>APPROUVÉE LE : </w:t>
            </w:r>
            <w:r w:rsidRPr="00F55AAA">
              <w:rPr>
                <w:rFonts w:ascii="Verdana" w:hAnsi="Verdana"/>
                <w:b/>
                <w:bCs/>
              </w:rPr>
              <w:tab/>
            </w:r>
            <w:r w:rsidR="00FD47B2">
              <w:rPr>
                <w:rFonts w:ascii="Verdana" w:hAnsi="Verdana"/>
              </w:rPr>
              <w:t>10 décembre 2013</w:t>
            </w:r>
          </w:p>
          <w:p w:rsidR="001B6E53" w:rsidRPr="00F55AAA" w:rsidRDefault="001B6E53" w:rsidP="001B6E53">
            <w:pPr>
              <w:tabs>
                <w:tab w:val="left" w:pos="2280"/>
              </w:tabs>
              <w:spacing w:line="360" w:lineRule="auto"/>
              <w:rPr>
                <w:rFonts w:ascii="Verdana" w:hAnsi="Verdana"/>
              </w:rPr>
            </w:pPr>
            <w:r w:rsidRPr="00F55AAA">
              <w:rPr>
                <w:rFonts w:ascii="Verdana" w:hAnsi="Verdana"/>
                <w:b/>
                <w:bCs/>
              </w:rPr>
              <w:t>AMENDÉE LE :</w:t>
            </w:r>
            <w:r w:rsidRPr="00F55AAA">
              <w:rPr>
                <w:rFonts w:ascii="Verdana" w:hAnsi="Verdana"/>
                <w:b/>
                <w:bCs/>
              </w:rPr>
              <w:tab/>
            </w:r>
            <w:bookmarkStart w:id="0" w:name="_GoBack"/>
            <w:bookmarkEnd w:id="0"/>
            <w:r w:rsidRPr="00F55AAA">
              <w:rPr>
                <w:rFonts w:ascii="Verdana" w:hAnsi="Verdana"/>
                <w:b/>
                <w:bCs/>
              </w:rPr>
              <w:tab/>
            </w:r>
          </w:p>
        </w:tc>
        <w:tc>
          <w:tcPr>
            <w:tcW w:w="2584" w:type="dxa"/>
            <w:vMerge/>
            <w:vAlign w:val="center"/>
          </w:tcPr>
          <w:p w:rsidR="001B6E53" w:rsidRPr="00F55AAA" w:rsidRDefault="001B6E53" w:rsidP="006315E4">
            <w:pPr>
              <w:tabs>
                <w:tab w:val="left" w:pos="2280"/>
              </w:tabs>
              <w:spacing w:line="360" w:lineRule="auto"/>
              <w:rPr>
                <w:rFonts w:ascii="Verdana" w:hAnsi="Verdana"/>
              </w:rPr>
            </w:pPr>
          </w:p>
        </w:tc>
      </w:tr>
    </w:tbl>
    <w:p w:rsidR="001B6E53" w:rsidRPr="00F55AAA" w:rsidRDefault="001B6E53" w:rsidP="00612CC4">
      <w:pPr>
        <w:spacing w:after="0" w:line="240" w:lineRule="auto"/>
        <w:rPr>
          <w:rFonts w:ascii="Verdana" w:hAnsi="Verdana"/>
          <w:b/>
          <w:u w:val="single"/>
        </w:rPr>
      </w:pPr>
    </w:p>
    <w:p w:rsidR="0060022F" w:rsidRPr="00F55AAA" w:rsidRDefault="0060022F" w:rsidP="001121C2">
      <w:pPr>
        <w:spacing w:after="0" w:line="240" w:lineRule="auto"/>
        <w:rPr>
          <w:rFonts w:ascii="Verdana" w:hAnsi="Verdana"/>
          <w:b/>
          <w:u w:val="single"/>
        </w:rPr>
      </w:pPr>
    </w:p>
    <w:p w:rsidR="00CB5E91" w:rsidRPr="00F55AAA" w:rsidRDefault="0008257B" w:rsidP="00784409">
      <w:pPr>
        <w:pStyle w:val="Paragraphedeliste"/>
        <w:numPr>
          <w:ilvl w:val="0"/>
          <w:numId w:val="25"/>
        </w:numPr>
        <w:spacing w:after="0" w:line="240" w:lineRule="auto"/>
        <w:ind w:left="426"/>
        <w:rPr>
          <w:rFonts w:ascii="Verdana" w:hAnsi="Verdana"/>
          <w:b/>
        </w:rPr>
      </w:pPr>
      <w:r w:rsidRPr="00F55AAA">
        <w:rPr>
          <w:rFonts w:ascii="Verdana" w:hAnsi="Verdana"/>
          <w:b/>
        </w:rPr>
        <w:t>M</w:t>
      </w:r>
      <w:r w:rsidR="00784409" w:rsidRPr="00F55AAA">
        <w:rPr>
          <w:rFonts w:ascii="Verdana" w:hAnsi="Verdana"/>
          <w:b/>
        </w:rPr>
        <w:t>ise en contexte et objectifs</w:t>
      </w:r>
    </w:p>
    <w:p w:rsidR="001B6E53" w:rsidRPr="00F55AAA" w:rsidRDefault="001B6E53" w:rsidP="001121C2">
      <w:pPr>
        <w:spacing w:after="0" w:line="240" w:lineRule="auto"/>
        <w:rPr>
          <w:rFonts w:ascii="Verdana" w:hAnsi="Verdana" w:cs="Arial"/>
        </w:rPr>
      </w:pPr>
    </w:p>
    <w:p w:rsidR="00A80717" w:rsidRPr="00F55AAA" w:rsidRDefault="006E090E" w:rsidP="006063BD">
      <w:pPr>
        <w:spacing w:after="0" w:line="240" w:lineRule="auto"/>
        <w:rPr>
          <w:rFonts w:ascii="Verdana" w:hAnsi="Verdana" w:cs="Arial"/>
        </w:rPr>
      </w:pPr>
      <w:r w:rsidRPr="00F55AAA">
        <w:rPr>
          <w:rFonts w:ascii="Verdana" w:hAnsi="Verdana" w:cs="Arial"/>
        </w:rPr>
        <w:t>Ces dernières années, plusieurs mesures destinées à améliorer et à faciliter l’harmonie entre le travail et la famille</w:t>
      </w:r>
      <w:r w:rsidR="00A80717" w:rsidRPr="00F55AAA">
        <w:rPr>
          <w:rFonts w:ascii="Verdana" w:hAnsi="Verdana" w:cs="Arial"/>
        </w:rPr>
        <w:t xml:space="preserve"> sont apparues</w:t>
      </w:r>
      <w:r w:rsidRPr="00F55AAA">
        <w:rPr>
          <w:rFonts w:ascii="Verdana" w:hAnsi="Verdana" w:cs="Arial"/>
        </w:rPr>
        <w:t>.  Le Bureau de normalisation du Québec (BNQ</w:t>
      </w:r>
      <w:r w:rsidR="00A80717" w:rsidRPr="00F55AAA">
        <w:rPr>
          <w:rFonts w:ascii="Verdana" w:hAnsi="Verdana" w:cs="Arial"/>
        </w:rPr>
        <w:t>)</w:t>
      </w:r>
      <w:r w:rsidR="00A80717" w:rsidRPr="00F55AAA">
        <w:rPr>
          <w:rFonts w:ascii="Verdana" w:hAnsi="Verdana" w:cs="Arial"/>
          <w:vertAlign w:val="superscript"/>
        </w:rPr>
        <w:t>2</w:t>
      </w:r>
      <w:r w:rsidRPr="00F55AAA">
        <w:rPr>
          <w:rFonts w:ascii="Verdana" w:hAnsi="Verdana" w:cs="Arial"/>
        </w:rPr>
        <w:t xml:space="preserve"> </w:t>
      </w:r>
      <w:r w:rsidR="002E321B" w:rsidRPr="00F55AAA">
        <w:rPr>
          <w:rFonts w:ascii="Verdana" w:hAnsi="Verdana" w:cs="Arial"/>
        </w:rPr>
        <w:t>a défini</w:t>
      </w:r>
      <w:r w:rsidRPr="00F55AAA">
        <w:rPr>
          <w:rFonts w:ascii="Verdana" w:hAnsi="Verdana" w:cs="Arial"/>
        </w:rPr>
        <w:t xml:space="preserve"> la </w:t>
      </w:r>
      <w:r w:rsidR="00A80717" w:rsidRPr="00F55AAA">
        <w:rPr>
          <w:rFonts w:ascii="Verdana" w:hAnsi="Verdana" w:cs="Arial"/>
        </w:rPr>
        <w:t>« </w:t>
      </w:r>
      <w:r w:rsidRPr="00F55AAA">
        <w:rPr>
          <w:rFonts w:ascii="Verdana" w:hAnsi="Verdana" w:cs="Arial"/>
        </w:rPr>
        <w:t>conciliation travail- famille</w:t>
      </w:r>
      <w:r w:rsidR="00A80717" w:rsidRPr="00F55AAA">
        <w:rPr>
          <w:rFonts w:ascii="Verdana" w:hAnsi="Verdana" w:cs="Arial"/>
        </w:rPr>
        <w:t> »</w:t>
      </w:r>
      <w:r w:rsidRPr="00F55AAA">
        <w:rPr>
          <w:rFonts w:ascii="Verdana" w:hAnsi="Verdana" w:cs="Arial"/>
        </w:rPr>
        <w:t xml:space="preserve"> (CTF) comme un ensemble de pratiques et de mesures</w:t>
      </w:r>
      <w:r w:rsidR="002E321B" w:rsidRPr="00F55AAA">
        <w:rPr>
          <w:rFonts w:ascii="Verdana" w:hAnsi="Verdana" w:cs="Arial"/>
        </w:rPr>
        <w:t xml:space="preserve"> qui</w:t>
      </w:r>
      <w:r w:rsidRPr="00F55AAA">
        <w:rPr>
          <w:rFonts w:ascii="Verdana" w:hAnsi="Verdana" w:cs="Arial"/>
        </w:rPr>
        <w:t xml:space="preserve"> </w:t>
      </w:r>
      <w:r w:rsidR="002E321B" w:rsidRPr="00F55AAA">
        <w:rPr>
          <w:rFonts w:ascii="Verdana" w:hAnsi="Verdana" w:cs="Arial"/>
        </w:rPr>
        <w:t>corresponde</w:t>
      </w:r>
      <w:r w:rsidRPr="00F55AAA">
        <w:rPr>
          <w:rFonts w:ascii="Verdana" w:hAnsi="Verdana" w:cs="Arial"/>
        </w:rPr>
        <w:t xml:space="preserve">nt à la recherche de l’équilibre entre les exigences et les responsabilités liées au travail et </w:t>
      </w:r>
      <w:r w:rsidR="00DD2A6B" w:rsidRPr="00F55AAA">
        <w:rPr>
          <w:rFonts w:ascii="Verdana" w:hAnsi="Verdana" w:cs="Arial"/>
        </w:rPr>
        <w:t>celles liées à la vie familiale</w:t>
      </w:r>
      <w:r w:rsidR="00A80717" w:rsidRPr="00F55AAA">
        <w:rPr>
          <w:rFonts w:ascii="Verdana" w:hAnsi="Verdana" w:cs="Arial"/>
          <w:sz w:val="20"/>
          <w:szCs w:val="20"/>
          <w:vertAlign w:val="superscript"/>
        </w:rPr>
        <w:t>3</w:t>
      </w:r>
      <w:r w:rsidRPr="00F55AAA">
        <w:rPr>
          <w:rFonts w:ascii="Verdana" w:hAnsi="Verdana" w:cs="Arial"/>
        </w:rPr>
        <w:t xml:space="preserve">. </w:t>
      </w:r>
    </w:p>
    <w:p w:rsidR="00A80717" w:rsidRPr="00F55AAA" w:rsidRDefault="00A80717" w:rsidP="001121C2">
      <w:pPr>
        <w:pStyle w:val="Default"/>
        <w:spacing w:after="20" w:line="221" w:lineRule="atLeast"/>
        <w:rPr>
          <w:rFonts w:ascii="Verdana" w:hAnsi="Verdana" w:cs="Arial"/>
          <w:sz w:val="22"/>
          <w:szCs w:val="22"/>
        </w:rPr>
      </w:pPr>
    </w:p>
    <w:p w:rsidR="0060022F" w:rsidRPr="00F55AAA" w:rsidRDefault="0060022F" w:rsidP="001121C2">
      <w:pPr>
        <w:pStyle w:val="Default"/>
        <w:spacing w:after="20" w:line="221" w:lineRule="atLeast"/>
        <w:rPr>
          <w:rFonts w:ascii="Verdana" w:hAnsi="Verdana" w:cs="Arial"/>
          <w:sz w:val="22"/>
          <w:szCs w:val="22"/>
        </w:rPr>
      </w:pPr>
    </w:p>
    <w:p w:rsidR="00A80717" w:rsidRPr="00F55AAA" w:rsidRDefault="00A80717" w:rsidP="001121C2">
      <w:pPr>
        <w:pStyle w:val="Default"/>
        <w:spacing w:after="20" w:line="221" w:lineRule="atLeast"/>
        <w:rPr>
          <w:rFonts w:ascii="Verdana" w:hAnsi="Verdana" w:cs="Arial"/>
          <w:sz w:val="22"/>
          <w:szCs w:val="22"/>
        </w:rPr>
      </w:pPr>
      <w:r w:rsidRPr="00F55AAA">
        <w:rPr>
          <w:rFonts w:ascii="Verdana" w:hAnsi="Verdana" w:cs="Arial"/>
          <w:sz w:val="22"/>
          <w:szCs w:val="22"/>
        </w:rPr>
        <w:t>_____________________________</w:t>
      </w:r>
    </w:p>
    <w:p w:rsidR="00A96B8A" w:rsidRPr="00F55AAA" w:rsidRDefault="00A96B8A" w:rsidP="001121C2">
      <w:pPr>
        <w:pStyle w:val="Default"/>
        <w:spacing w:after="20" w:line="221" w:lineRule="atLeast"/>
        <w:rPr>
          <w:rFonts w:ascii="Verdana" w:hAnsi="Verdana" w:cs="Arial"/>
          <w:sz w:val="22"/>
          <w:szCs w:val="22"/>
        </w:rPr>
      </w:pPr>
    </w:p>
    <w:p w:rsidR="00A80717" w:rsidRPr="00F55AAA" w:rsidRDefault="00A80717" w:rsidP="001121C2">
      <w:pPr>
        <w:pStyle w:val="Notedebasdepage"/>
        <w:rPr>
          <w:lang w:val="fr-CA"/>
        </w:rPr>
      </w:pPr>
      <w:r w:rsidRPr="00F55AAA">
        <w:rPr>
          <w:vertAlign w:val="superscript"/>
          <w:lang w:val="fr-CA"/>
        </w:rPr>
        <w:t xml:space="preserve">1 </w:t>
      </w:r>
      <w:r w:rsidRPr="00F55AAA">
        <w:rPr>
          <w:lang w:val="fr-CA"/>
        </w:rPr>
        <w:t>Dans ce document, le genre masculin est utilisé comme générique, dans le seul but de ne pas alourdir le texte.</w:t>
      </w:r>
    </w:p>
    <w:p w:rsidR="00A80717" w:rsidRPr="00F55AAA" w:rsidRDefault="00A80717" w:rsidP="001121C2">
      <w:pPr>
        <w:pStyle w:val="Default"/>
        <w:spacing w:after="20" w:line="221" w:lineRule="atLeast"/>
        <w:rPr>
          <w:rFonts w:ascii="Verdana" w:hAnsi="Verdana" w:cs="Arial"/>
          <w:sz w:val="20"/>
          <w:szCs w:val="20"/>
        </w:rPr>
      </w:pPr>
    </w:p>
    <w:p w:rsidR="00A80717" w:rsidRPr="00F55AAA" w:rsidRDefault="00A80717" w:rsidP="001121C2">
      <w:pPr>
        <w:pStyle w:val="Default"/>
        <w:spacing w:after="20" w:line="221" w:lineRule="atLeast"/>
        <w:rPr>
          <w:rFonts w:ascii="Verdana" w:hAnsi="Verdana" w:cs="Arial"/>
          <w:sz w:val="20"/>
          <w:szCs w:val="20"/>
        </w:rPr>
      </w:pPr>
      <w:r w:rsidRPr="00F55AAA">
        <w:rPr>
          <w:rFonts w:ascii="Verdana" w:hAnsi="Verdana" w:cs="Arial"/>
          <w:sz w:val="20"/>
          <w:szCs w:val="20"/>
          <w:vertAlign w:val="superscript"/>
        </w:rPr>
        <w:t xml:space="preserve">2 </w:t>
      </w:r>
      <w:r w:rsidRPr="00F55AAA">
        <w:rPr>
          <w:rFonts w:ascii="Verdana" w:hAnsi="Verdana" w:cs="Arial"/>
          <w:sz w:val="20"/>
          <w:szCs w:val="20"/>
        </w:rPr>
        <w:t xml:space="preserve">Le BNQ est responsable d’établir une certification des organisations en matière de CTF. </w:t>
      </w:r>
    </w:p>
    <w:p w:rsidR="00A80717" w:rsidRPr="00F55AAA" w:rsidRDefault="00A80717" w:rsidP="001121C2">
      <w:pPr>
        <w:pStyle w:val="Default"/>
        <w:spacing w:after="20" w:line="221" w:lineRule="atLeast"/>
        <w:rPr>
          <w:rFonts w:ascii="Verdana" w:hAnsi="Verdana" w:cs="Arial"/>
          <w:sz w:val="20"/>
          <w:szCs w:val="20"/>
        </w:rPr>
      </w:pPr>
    </w:p>
    <w:p w:rsidR="00A80717" w:rsidRPr="00F55AAA" w:rsidRDefault="00A80717" w:rsidP="001121C2">
      <w:pPr>
        <w:pStyle w:val="Default"/>
        <w:spacing w:after="20" w:line="221" w:lineRule="atLeast"/>
        <w:rPr>
          <w:rFonts w:ascii="Verdana" w:hAnsi="Verdana" w:cs="Arial"/>
          <w:sz w:val="20"/>
          <w:szCs w:val="20"/>
        </w:rPr>
      </w:pPr>
      <w:r w:rsidRPr="00F55AAA">
        <w:rPr>
          <w:rFonts w:ascii="Verdana" w:hAnsi="Verdana" w:cs="Arial"/>
          <w:sz w:val="20"/>
          <w:szCs w:val="20"/>
          <w:vertAlign w:val="superscript"/>
        </w:rPr>
        <w:t xml:space="preserve">3 </w:t>
      </w:r>
      <w:r w:rsidR="00DD2A6B" w:rsidRPr="00F55AAA">
        <w:rPr>
          <w:rFonts w:ascii="Verdana" w:hAnsi="Verdana" w:cs="Arial"/>
          <w:sz w:val="20"/>
          <w:szCs w:val="20"/>
          <w:vertAlign w:val="superscript"/>
        </w:rPr>
        <w:t xml:space="preserve"> </w:t>
      </w:r>
      <w:r w:rsidR="00DD2A6B" w:rsidRPr="00F55AAA">
        <w:rPr>
          <w:rFonts w:ascii="Verdana" w:hAnsi="Verdana" w:cs="Arial"/>
          <w:sz w:val="20"/>
          <w:szCs w:val="20"/>
        </w:rPr>
        <w:t xml:space="preserve">La vie familiale fait référence aux personnes avec lesquelles l’employé a un lien de dépendance, dont la famille, la famille proche, la famille élargie et les amis.  </w:t>
      </w:r>
      <w:r w:rsidRPr="00F55AAA">
        <w:rPr>
          <w:rFonts w:ascii="Verdana" w:hAnsi="Verdana" w:cs="Arial"/>
          <w:sz w:val="20"/>
          <w:szCs w:val="20"/>
        </w:rPr>
        <w:t>Par « amis », le BNQ sous-entend « personne qui est une connaissance proche et qui perdure dans des relations caractérisées par la confiance et le soutien mutuels ».</w:t>
      </w:r>
    </w:p>
    <w:p w:rsidR="0060022F" w:rsidRPr="00F55AAA" w:rsidRDefault="0060022F" w:rsidP="0060022F">
      <w:pPr>
        <w:pStyle w:val="Default"/>
        <w:spacing w:after="20" w:line="221" w:lineRule="atLeast"/>
        <w:rPr>
          <w:rFonts w:ascii="Verdana" w:hAnsi="Verdana" w:cs="Arial"/>
          <w:sz w:val="22"/>
          <w:szCs w:val="22"/>
        </w:rPr>
      </w:pPr>
      <w:r w:rsidRPr="00F55AAA">
        <w:rPr>
          <w:rFonts w:ascii="Verdana" w:hAnsi="Verdana" w:cs="Arial"/>
          <w:sz w:val="22"/>
          <w:szCs w:val="22"/>
        </w:rPr>
        <w:lastRenderedPageBreak/>
        <w:t>La recherche de cet équilibre passe entre autres par la mise en place de mesures visant à assouplir ou à aplanir certaines contraintes ou exigences du monde du travail, en vue d’une gestion plus équilibrée du temps consacré au travail et à la vie familiale.</w:t>
      </w:r>
    </w:p>
    <w:p w:rsidR="0060022F" w:rsidRDefault="0060022F" w:rsidP="0060022F">
      <w:pPr>
        <w:pStyle w:val="Default"/>
        <w:spacing w:after="20" w:line="221" w:lineRule="atLeast"/>
        <w:rPr>
          <w:rFonts w:ascii="Verdana" w:hAnsi="Verdana" w:cs="Arial"/>
          <w:sz w:val="22"/>
          <w:szCs w:val="22"/>
        </w:rPr>
      </w:pPr>
    </w:p>
    <w:p w:rsidR="000A43F9" w:rsidRDefault="000A43F9" w:rsidP="0060022F">
      <w:pPr>
        <w:pStyle w:val="Default"/>
        <w:spacing w:after="20" w:line="221" w:lineRule="atLeast"/>
        <w:rPr>
          <w:rFonts w:ascii="Verdana" w:hAnsi="Verdana" w:cs="Arial"/>
          <w:sz w:val="22"/>
          <w:szCs w:val="22"/>
        </w:rPr>
      </w:pPr>
      <w:r>
        <w:rPr>
          <w:rFonts w:ascii="Verdana" w:hAnsi="Verdana" w:cs="Arial"/>
          <w:sz w:val="22"/>
          <w:szCs w:val="22"/>
        </w:rPr>
        <w:t xml:space="preserve">Cette politique découle d’une des orientations adoptées dans le cadre du </w:t>
      </w:r>
      <w:r w:rsidRPr="00F55AAA">
        <w:rPr>
          <w:rFonts w:ascii="Verdana" w:hAnsi="Verdana" w:cs="Arial"/>
          <w:sz w:val="22"/>
          <w:szCs w:val="22"/>
        </w:rPr>
        <w:t>Plan de développement des ressources humaines (PDRH)</w:t>
      </w:r>
      <w:r w:rsidRPr="00F55AAA">
        <w:rPr>
          <w:rFonts w:ascii="Verdana" w:hAnsi="Verdana" w:cs="Arial"/>
        </w:rPr>
        <w:t xml:space="preserve"> </w:t>
      </w:r>
      <w:r w:rsidRPr="00F55AAA">
        <w:rPr>
          <w:rFonts w:ascii="Verdana" w:hAnsi="Verdana" w:cs="Arial"/>
          <w:sz w:val="22"/>
          <w:szCs w:val="22"/>
        </w:rPr>
        <w:t xml:space="preserve"> </w:t>
      </w:r>
      <w:r>
        <w:rPr>
          <w:rFonts w:ascii="Verdana" w:hAnsi="Verdana" w:cs="Arial"/>
          <w:sz w:val="22"/>
          <w:szCs w:val="22"/>
        </w:rPr>
        <w:t>et également du plan d’amélioration découlant de la démarche d’agrément. L’objectif principal visé est de :</w:t>
      </w:r>
    </w:p>
    <w:p w:rsidR="000A43F9" w:rsidRPr="00F55AAA" w:rsidRDefault="000A43F9" w:rsidP="000A43F9">
      <w:pPr>
        <w:pStyle w:val="Paragraphedeliste"/>
        <w:numPr>
          <w:ilvl w:val="0"/>
          <w:numId w:val="23"/>
        </w:numPr>
        <w:spacing w:after="0" w:line="240" w:lineRule="auto"/>
        <w:rPr>
          <w:rFonts w:ascii="Verdana" w:hAnsi="Verdana"/>
        </w:rPr>
      </w:pPr>
      <w:r w:rsidRPr="00F55AAA">
        <w:rPr>
          <w:rFonts w:ascii="Verdana" w:hAnsi="Verdana"/>
        </w:rPr>
        <w:t>Favoriser l’attraction, la mobilisati</w:t>
      </w:r>
      <w:r>
        <w:rPr>
          <w:rFonts w:ascii="Verdana" w:hAnsi="Verdana"/>
        </w:rPr>
        <w:t>on et la rétention du personnel.</w:t>
      </w:r>
    </w:p>
    <w:p w:rsidR="000A43F9" w:rsidRPr="00F55AAA" w:rsidRDefault="000A43F9" w:rsidP="0060022F">
      <w:pPr>
        <w:pStyle w:val="Default"/>
        <w:spacing w:after="20" w:line="221" w:lineRule="atLeast"/>
        <w:rPr>
          <w:rFonts w:ascii="Verdana" w:hAnsi="Verdana" w:cs="Arial"/>
          <w:sz w:val="22"/>
          <w:szCs w:val="22"/>
        </w:rPr>
      </w:pPr>
    </w:p>
    <w:p w:rsidR="000A43F9" w:rsidRPr="00F55AAA" w:rsidRDefault="0060022F" w:rsidP="0060022F">
      <w:pPr>
        <w:pStyle w:val="Default"/>
        <w:spacing w:after="20" w:line="221" w:lineRule="atLeast"/>
        <w:rPr>
          <w:rFonts w:ascii="Verdana" w:hAnsi="Verdana" w:cs="Arial"/>
          <w:sz w:val="22"/>
          <w:szCs w:val="22"/>
        </w:rPr>
      </w:pPr>
      <w:r w:rsidRPr="00F55AAA">
        <w:rPr>
          <w:rFonts w:ascii="Verdana" w:hAnsi="Verdana" w:cs="Arial"/>
          <w:sz w:val="22"/>
          <w:szCs w:val="22"/>
        </w:rPr>
        <w:t>Bien que le Plan de développement des ressources humaines (PDRH)</w:t>
      </w:r>
      <w:r w:rsidRPr="00F55AAA">
        <w:rPr>
          <w:rFonts w:ascii="Verdana" w:hAnsi="Verdana" w:cs="Arial"/>
        </w:rPr>
        <w:t xml:space="preserve"> </w:t>
      </w:r>
      <w:r w:rsidRPr="00F55AAA">
        <w:rPr>
          <w:rFonts w:ascii="Verdana" w:hAnsi="Verdana" w:cs="Arial"/>
          <w:sz w:val="22"/>
          <w:szCs w:val="22"/>
        </w:rPr>
        <w:t xml:space="preserve"> réfère à la « conciliation vie professionnelle – vie personnelle », le choix de l’Institut est d’utiliser une formule qui priorise la considération des besoins familiaux dans son sens large, c’est-à-dire tel que défini par le BNQ. </w:t>
      </w:r>
    </w:p>
    <w:p w:rsidR="00933D13" w:rsidRPr="00F55AAA" w:rsidRDefault="00933D13" w:rsidP="001121C2">
      <w:pPr>
        <w:spacing w:after="0" w:line="240" w:lineRule="auto"/>
        <w:rPr>
          <w:rFonts w:ascii="Verdana" w:hAnsi="Verdana"/>
        </w:rPr>
      </w:pPr>
    </w:p>
    <w:p w:rsidR="0060022F" w:rsidRPr="00F55AAA" w:rsidRDefault="002B1801" w:rsidP="001121C2">
      <w:pPr>
        <w:spacing w:after="0" w:line="240" w:lineRule="auto"/>
        <w:rPr>
          <w:rFonts w:ascii="Verdana" w:hAnsi="Verdana"/>
        </w:rPr>
      </w:pPr>
      <w:r w:rsidRPr="00F55AAA">
        <w:rPr>
          <w:rFonts w:ascii="Verdana" w:hAnsi="Verdana"/>
        </w:rPr>
        <w:t>Une procédure</w:t>
      </w:r>
      <w:r w:rsidR="000A43F9">
        <w:rPr>
          <w:rFonts w:ascii="Verdana" w:hAnsi="Verdana"/>
        </w:rPr>
        <w:t xml:space="preserve"> </w:t>
      </w:r>
      <w:r w:rsidRPr="00F55AAA">
        <w:rPr>
          <w:rFonts w:ascii="Verdana" w:hAnsi="Verdana"/>
        </w:rPr>
        <w:t xml:space="preserve"> précise les modalités d’application de thèmes spécifiques</w:t>
      </w:r>
      <w:r w:rsidR="003B6C7A" w:rsidRPr="00F55AAA">
        <w:rPr>
          <w:rFonts w:ascii="Verdana" w:hAnsi="Verdana"/>
        </w:rPr>
        <w:t xml:space="preserve"> permettant la conciliation travail - famille</w:t>
      </w:r>
      <w:r w:rsidRPr="00F55AAA">
        <w:rPr>
          <w:rFonts w:ascii="Verdana" w:hAnsi="Verdana"/>
        </w:rPr>
        <w:t>.</w:t>
      </w:r>
    </w:p>
    <w:p w:rsidR="002B1801" w:rsidRPr="00F55AAA" w:rsidRDefault="002B1801" w:rsidP="001121C2">
      <w:pPr>
        <w:spacing w:after="0" w:line="240" w:lineRule="auto"/>
        <w:rPr>
          <w:rFonts w:ascii="Verdana" w:hAnsi="Verdana"/>
        </w:rPr>
      </w:pPr>
    </w:p>
    <w:p w:rsidR="002B1801" w:rsidRPr="00F55AAA" w:rsidRDefault="002B1801" w:rsidP="001121C2">
      <w:pPr>
        <w:spacing w:after="0" w:line="240" w:lineRule="auto"/>
        <w:rPr>
          <w:rFonts w:ascii="Verdana" w:hAnsi="Verdana"/>
        </w:rPr>
      </w:pPr>
    </w:p>
    <w:p w:rsidR="00777CE0" w:rsidRPr="00F55AAA" w:rsidRDefault="00583D30" w:rsidP="00784409">
      <w:pPr>
        <w:pStyle w:val="Paragraphedeliste"/>
        <w:numPr>
          <w:ilvl w:val="0"/>
          <w:numId w:val="25"/>
        </w:numPr>
        <w:spacing w:after="0" w:line="240" w:lineRule="auto"/>
        <w:ind w:left="426"/>
        <w:rPr>
          <w:rFonts w:ascii="Verdana" w:hAnsi="Verdana"/>
          <w:b/>
        </w:rPr>
      </w:pPr>
      <w:r w:rsidRPr="00F55AAA">
        <w:rPr>
          <w:rFonts w:ascii="Verdana" w:hAnsi="Verdana"/>
          <w:b/>
        </w:rPr>
        <w:t>P</w:t>
      </w:r>
      <w:r w:rsidR="00784409" w:rsidRPr="00F55AAA">
        <w:rPr>
          <w:rFonts w:ascii="Verdana" w:hAnsi="Verdana"/>
          <w:b/>
        </w:rPr>
        <w:t>rincipes directeurs</w:t>
      </w:r>
      <w:r w:rsidR="002B1801" w:rsidRPr="00F55AAA">
        <w:rPr>
          <w:rFonts w:ascii="Verdana" w:hAnsi="Verdana"/>
          <w:b/>
        </w:rPr>
        <w:t xml:space="preserve"> et critères</w:t>
      </w:r>
    </w:p>
    <w:p w:rsidR="00777CE0" w:rsidRPr="00F55AAA" w:rsidRDefault="00777CE0" w:rsidP="001121C2">
      <w:pPr>
        <w:spacing w:after="0" w:line="240" w:lineRule="auto"/>
        <w:rPr>
          <w:rFonts w:ascii="Verdana" w:hAnsi="Verdana"/>
        </w:rPr>
      </w:pPr>
    </w:p>
    <w:p w:rsidR="00E04D17" w:rsidRPr="00F55AAA" w:rsidRDefault="000A43F9" w:rsidP="001121C2">
      <w:pPr>
        <w:spacing w:after="0" w:line="240" w:lineRule="auto"/>
        <w:rPr>
          <w:rFonts w:ascii="Verdana" w:hAnsi="Verdana"/>
        </w:rPr>
      </w:pPr>
      <w:r>
        <w:rPr>
          <w:rFonts w:ascii="Verdana" w:hAnsi="Verdana"/>
        </w:rPr>
        <w:t>La</w:t>
      </w:r>
      <w:r w:rsidR="00E04D17" w:rsidRPr="00F55AAA">
        <w:rPr>
          <w:rFonts w:ascii="Verdana" w:hAnsi="Verdana"/>
        </w:rPr>
        <w:t xml:space="preserve"> présente politique s’appuie sur le</w:t>
      </w:r>
      <w:r w:rsidR="0081155F" w:rsidRPr="00F55AAA">
        <w:rPr>
          <w:rFonts w:ascii="Verdana" w:hAnsi="Verdana"/>
        </w:rPr>
        <w:t>s</w:t>
      </w:r>
      <w:r w:rsidR="00E04D17" w:rsidRPr="00F55AAA">
        <w:rPr>
          <w:rFonts w:ascii="Verdana" w:hAnsi="Verdana"/>
        </w:rPr>
        <w:t xml:space="preserve"> principes directeurs:</w:t>
      </w:r>
    </w:p>
    <w:p w:rsidR="002B1801" w:rsidRPr="00F55AAA" w:rsidRDefault="002B1801" w:rsidP="001121C2">
      <w:pPr>
        <w:spacing w:after="0" w:line="240" w:lineRule="auto"/>
        <w:rPr>
          <w:rFonts w:ascii="Verdana" w:hAnsi="Verdana"/>
        </w:rPr>
      </w:pPr>
    </w:p>
    <w:p w:rsidR="002B1801" w:rsidRPr="00F55AAA" w:rsidRDefault="002B1801" w:rsidP="002B1801">
      <w:pPr>
        <w:pStyle w:val="Paragraphedeliste"/>
        <w:numPr>
          <w:ilvl w:val="0"/>
          <w:numId w:val="23"/>
        </w:numPr>
        <w:spacing w:after="0" w:line="240" w:lineRule="auto"/>
        <w:rPr>
          <w:rFonts w:ascii="Verdana" w:hAnsi="Verdana"/>
        </w:rPr>
      </w:pPr>
      <w:r w:rsidRPr="00F55AAA">
        <w:rPr>
          <w:rFonts w:ascii="Verdana" w:hAnsi="Verdana"/>
        </w:rPr>
        <w:t>Respecter les valeurs de l’Institut, à savoir la compétence, l’innovation, l’intégrité, le respect et l’autonomie;</w:t>
      </w:r>
    </w:p>
    <w:p w:rsidR="002B1801" w:rsidRPr="00F55AAA" w:rsidRDefault="002B1801" w:rsidP="002B1801">
      <w:pPr>
        <w:pStyle w:val="Paragraphedeliste"/>
        <w:spacing w:after="0" w:line="240" w:lineRule="auto"/>
        <w:rPr>
          <w:rFonts w:ascii="Verdana" w:hAnsi="Verdana"/>
        </w:rPr>
      </w:pPr>
    </w:p>
    <w:p w:rsidR="002B1801" w:rsidRPr="00F55AAA" w:rsidRDefault="002B1801" w:rsidP="002B1801">
      <w:pPr>
        <w:pStyle w:val="Paragraphedeliste"/>
        <w:numPr>
          <w:ilvl w:val="0"/>
          <w:numId w:val="23"/>
        </w:numPr>
        <w:spacing w:after="0" w:line="240" w:lineRule="auto"/>
        <w:rPr>
          <w:rFonts w:ascii="Verdana" w:hAnsi="Verdana"/>
        </w:rPr>
      </w:pPr>
      <w:r w:rsidRPr="00F55AAA">
        <w:rPr>
          <w:rFonts w:ascii="Verdana" w:hAnsi="Verdana"/>
        </w:rPr>
        <w:t>Appuyer les décisions et les actions sur les principes de gestion de l’INLB qui sont de reconnaître l’importance des ressources humaines, la reconnaissance, la transparence, la collaboration et la gestion axée sur les résultats et la confiance;</w:t>
      </w:r>
    </w:p>
    <w:p w:rsidR="002B1801" w:rsidRPr="00F55AAA" w:rsidRDefault="002B1801" w:rsidP="002B1801">
      <w:pPr>
        <w:pStyle w:val="Paragraphedeliste"/>
        <w:spacing w:after="0" w:line="240" w:lineRule="auto"/>
        <w:rPr>
          <w:rFonts w:ascii="Verdana" w:hAnsi="Verdana"/>
        </w:rPr>
      </w:pPr>
    </w:p>
    <w:p w:rsidR="001D2F2B" w:rsidRDefault="000A43F9" w:rsidP="001121C2">
      <w:pPr>
        <w:spacing w:after="0" w:line="240" w:lineRule="auto"/>
        <w:rPr>
          <w:rFonts w:ascii="Verdana" w:hAnsi="Verdana"/>
        </w:rPr>
      </w:pPr>
      <w:r>
        <w:rPr>
          <w:rFonts w:ascii="Verdana" w:hAnsi="Verdana"/>
        </w:rPr>
        <w:t>Aux fins de son application, la politique s’appuie sur les critères suivants :</w:t>
      </w:r>
    </w:p>
    <w:p w:rsidR="000A43F9" w:rsidRPr="00F55AAA" w:rsidRDefault="000A43F9" w:rsidP="001121C2">
      <w:pPr>
        <w:spacing w:after="0" w:line="240" w:lineRule="auto"/>
        <w:rPr>
          <w:rFonts w:ascii="Verdana" w:hAnsi="Verdana"/>
        </w:rPr>
      </w:pPr>
    </w:p>
    <w:p w:rsidR="0081155F" w:rsidRPr="00F55AAA" w:rsidRDefault="00933D13" w:rsidP="001121C2">
      <w:pPr>
        <w:pStyle w:val="Paragraphedeliste"/>
        <w:numPr>
          <w:ilvl w:val="0"/>
          <w:numId w:val="24"/>
        </w:numPr>
        <w:spacing w:after="0" w:line="240" w:lineRule="auto"/>
        <w:rPr>
          <w:rFonts w:ascii="Verdana" w:hAnsi="Verdana"/>
        </w:rPr>
      </w:pPr>
      <w:r w:rsidRPr="00F55AAA">
        <w:rPr>
          <w:rFonts w:ascii="Verdana" w:hAnsi="Verdana"/>
        </w:rPr>
        <w:t xml:space="preserve">Éviter </w:t>
      </w:r>
      <w:r w:rsidR="0081155F" w:rsidRPr="00F55AAA">
        <w:rPr>
          <w:rFonts w:ascii="Verdana" w:hAnsi="Verdana"/>
        </w:rPr>
        <w:t xml:space="preserve">l’impact </w:t>
      </w:r>
      <w:r w:rsidRPr="00F55AAA">
        <w:rPr>
          <w:rFonts w:ascii="Verdana" w:hAnsi="Verdana"/>
        </w:rPr>
        <w:t xml:space="preserve">négatif </w:t>
      </w:r>
      <w:r w:rsidR="0081155F" w:rsidRPr="00F55AAA">
        <w:rPr>
          <w:rFonts w:ascii="Verdana" w:hAnsi="Verdana"/>
        </w:rPr>
        <w:t>sur le service à la clientèle</w:t>
      </w:r>
      <w:r w:rsidR="006962F9" w:rsidRPr="00F55AAA">
        <w:rPr>
          <w:rFonts w:ascii="Verdana" w:hAnsi="Verdana"/>
        </w:rPr>
        <w:t xml:space="preserve"> et</w:t>
      </w:r>
      <w:r w:rsidR="0072648B" w:rsidRPr="00F55AAA">
        <w:rPr>
          <w:rFonts w:ascii="Verdana" w:hAnsi="Verdana"/>
        </w:rPr>
        <w:t xml:space="preserve"> les listes d’attente;</w:t>
      </w:r>
    </w:p>
    <w:p w:rsidR="00895B12" w:rsidRPr="00F55AAA" w:rsidRDefault="00895B12" w:rsidP="001121C2">
      <w:pPr>
        <w:pStyle w:val="Paragraphedeliste"/>
        <w:spacing w:after="0" w:line="240" w:lineRule="auto"/>
        <w:rPr>
          <w:rFonts w:ascii="Verdana" w:hAnsi="Verdana"/>
        </w:rPr>
      </w:pPr>
    </w:p>
    <w:p w:rsidR="00EC7AF3" w:rsidRPr="00F55AAA" w:rsidRDefault="00885029" w:rsidP="001121C2">
      <w:pPr>
        <w:pStyle w:val="Paragraphedeliste"/>
        <w:numPr>
          <w:ilvl w:val="0"/>
          <w:numId w:val="23"/>
        </w:numPr>
        <w:spacing w:after="0" w:line="240" w:lineRule="auto"/>
        <w:rPr>
          <w:rFonts w:ascii="Verdana" w:hAnsi="Verdana"/>
        </w:rPr>
      </w:pPr>
      <w:r w:rsidRPr="00F55AAA">
        <w:rPr>
          <w:rFonts w:ascii="Verdana" w:hAnsi="Verdana"/>
        </w:rPr>
        <w:t xml:space="preserve">Assurer un service continu </w:t>
      </w:r>
      <w:r w:rsidR="005C7AFE" w:rsidRPr="00F55AAA">
        <w:rPr>
          <w:rFonts w:ascii="Verdana" w:hAnsi="Verdana"/>
        </w:rPr>
        <w:t>tant dans les programmes que dans les services</w:t>
      </w:r>
      <w:r w:rsidR="0081155F" w:rsidRPr="00F55AAA">
        <w:rPr>
          <w:rFonts w:ascii="Verdana" w:hAnsi="Verdana"/>
        </w:rPr>
        <w:t>;</w:t>
      </w:r>
    </w:p>
    <w:p w:rsidR="00895B12" w:rsidRPr="00F55AAA" w:rsidRDefault="00895B12" w:rsidP="001121C2">
      <w:pPr>
        <w:pStyle w:val="Paragraphedeliste"/>
        <w:spacing w:after="0" w:line="240" w:lineRule="auto"/>
        <w:rPr>
          <w:rFonts w:ascii="Verdana" w:hAnsi="Verdana"/>
        </w:rPr>
      </w:pPr>
    </w:p>
    <w:p w:rsidR="00EC7AF3" w:rsidRPr="00F55AAA" w:rsidRDefault="00EC7AF3" w:rsidP="001121C2">
      <w:pPr>
        <w:pStyle w:val="Paragraphedeliste"/>
        <w:numPr>
          <w:ilvl w:val="0"/>
          <w:numId w:val="23"/>
        </w:numPr>
        <w:spacing w:after="0" w:line="240" w:lineRule="auto"/>
        <w:rPr>
          <w:rFonts w:ascii="Verdana" w:hAnsi="Verdana"/>
        </w:rPr>
      </w:pPr>
      <w:r w:rsidRPr="00F55AAA">
        <w:rPr>
          <w:rFonts w:ascii="Verdana" w:hAnsi="Verdana"/>
        </w:rPr>
        <w:t>Tenir compte des besoins du programme ou du service</w:t>
      </w:r>
      <w:r w:rsidR="0072648B" w:rsidRPr="00F55AAA">
        <w:rPr>
          <w:rFonts w:ascii="Verdana" w:hAnsi="Verdana"/>
        </w:rPr>
        <w:t xml:space="preserve"> (ex.</w:t>
      </w:r>
      <w:r w:rsidR="00BC7503" w:rsidRPr="00F55AAA">
        <w:rPr>
          <w:rFonts w:ascii="Verdana" w:hAnsi="Verdana"/>
        </w:rPr>
        <w:t> :</w:t>
      </w:r>
      <w:r w:rsidR="0072648B" w:rsidRPr="00F55AAA">
        <w:rPr>
          <w:rFonts w:ascii="Verdana" w:hAnsi="Verdana"/>
        </w:rPr>
        <w:t xml:space="preserve"> </w:t>
      </w:r>
      <w:r w:rsidR="0072648B" w:rsidRPr="00F55AAA">
        <w:rPr>
          <w:rFonts w:ascii="Verdana" w:hAnsi="Verdana" w:cs="Arial"/>
        </w:rPr>
        <w:t>l’utilisation concentrée des locaux, l</w:t>
      </w:r>
      <w:r w:rsidR="00A42081" w:rsidRPr="00F55AAA">
        <w:rPr>
          <w:rFonts w:ascii="Verdana" w:hAnsi="Verdana" w:cs="Arial"/>
        </w:rPr>
        <w:t>a</w:t>
      </w:r>
      <w:r w:rsidR="0072648B" w:rsidRPr="00F55AAA">
        <w:rPr>
          <w:rFonts w:ascii="Verdana" w:hAnsi="Verdana" w:cs="Arial"/>
        </w:rPr>
        <w:t xml:space="preserve"> planifi</w:t>
      </w:r>
      <w:r w:rsidR="00A42081" w:rsidRPr="00F55AAA">
        <w:rPr>
          <w:rFonts w:ascii="Verdana" w:hAnsi="Verdana" w:cs="Arial"/>
        </w:rPr>
        <w:t>cation</w:t>
      </w:r>
      <w:r w:rsidR="0072648B" w:rsidRPr="00F55AAA">
        <w:rPr>
          <w:rFonts w:ascii="Verdana" w:hAnsi="Verdana" w:cs="Arial"/>
        </w:rPr>
        <w:t xml:space="preserve"> des rencontres)</w:t>
      </w:r>
      <w:r w:rsidRPr="00F55AAA">
        <w:rPr>
          <w:rFonts w:ascii="Verdana" w:hAnsi="Verdana"/>
        </w:rPr>
        <w:t>;</w:t>
      </w:r>
    </w:p>
    <w:p w:rsidR="00885029" w:rsidRPr="00F55AAA" w:rsidRDefault="00885029" w:rsidP="001121C2">
      <w:pPr>
        <w:pStyle w:val="Paragraphedeliste"/>
        <w:rPr>
          <w:rFonts w:ascii="Verdana" w:hAnsi="Verdana"/>
        </w:rPr>
      </w:pPr>
    </w:p>
    <w:p w:rsidR="00885029" w:rsidRPr="00F55AAA" w:rsidRDefault="00885029" w:rsidP="001121C2">
      <w:pPr>
        <w:pStyle w:val="Paragraphedeliste"/>
        <w:numPr>
          <w:ilvl w:val="0"/>
          <w:numId w:val="23"/>
        </w:numPr>
        <w:spacing w:after="0" w:line="240" w:lineRule="auto"/>
        <w:rPr>
          <w:rFonts w:ascii="Verdana" w:hAnsi="Verdana"/>
        </w:rPr>
      </w:pPr>
      <w:r w:rsidRPr="00F55AAA">
        <w:rPr>
          <w:rFonts w:ascii="Verdana" w:hAnsi="Verdana"/>
        </w:rPr>
        <w:t xml:space="preserve">Tenir compte de la spécificité des postes, </w:t>
      </w:r>
      <w:r w:rsidR="00D46465" w:rsidRPr="00F55AAA">
        <w:rPr>
          <w:rFonts w:ascii="Verdana" w:hAnsi="Verdana"/>
        </w:rPr>
        <w:t xml:space="preserve">des statuts, </w:t>
      </w:r>
      <w:r w:rsidR="007955DF" w:rsidRPr="00F55AAA">
        <w:rPr>
          <w:rFonts w:ascii="Verdana" w:hAnsi="Verdana"/>
        </w:rPr>
        <w:t>des rôles</w:t>
      </w:r>
      <w:r w:rsidR="00066128" w:rsidRPr="00F55AAA">
        <w:rPr>
          <w:rFonts w:ascii="Verdana" w:hAnsi="Verdana"/>
        </w:rPr>
        <w:t xml:space="preserve">, </w:t>
      </w:r>
      <w:r w:rsidR="007955DF" w:rsidRPr="00F55AAA">
        <w:rPr>
          <w:rFonts w:ascii="Verdana" w:hAnsi="Verdana"/>
        </w:rPr>
        <w:t xml:space="preserve"> responsabilités</w:t>
      </w:r>
      <w:r w:rsidR="00066128" w:rsidRPr="00F55AAA">
        <w:rPr>
          <w:rFonts w:ascii="Verdana" w:hAnsi="Verdana"/>
        </w:rPr>
        <w:t xml:space="preserve"> </w:t>
      </w:r>
      <w:r w:rsidR="00066128" w:rsidRPr="00F55AAA">
        <w:rPr>
          <w:rFonts w:ascii="Verdana" w:hAnsi="Verdana" w:cs="Arial"/>
        </w:rPr>
        <w:t>et des résultats attendus</w:t>
      </w:r>
      <w:r w:rsidR="007955DF" w:rsidRPr="00F55AAA">
        <w:rPr>
          <w:rFonts w:ascii="Verdana" w:hAnsi="Verdana"/>
        </w:rPr>
        <w:t>. Par exemple pour certains postes certaines m</w:t>
      </w:r>
      <w:r w:rsidR="00495A73" w:rsidRPr="00F55AAA">
        <w:rPr>
          <w:rFonts w:ascii="Verdana" w:hAnsi="Verdana"/>
        </w:rPr>
        <w:t>esures de conciliation travail -</w:t>
      </w:r>
      <w:r w:rsidR="007955DF" w:rsidRPr="00F55AAA">
        <w:rPr>
          <w:rFonts w:ascii="Verdana" w:hAnsi="Verdana"/>
        </w:rPr>
        <w:t xml:space="preserve"> famille ne pourront </w:t>
      </w:r>
      <w:r w:rsidR="00066128" w:rsidRPr="00F55AAA">
        <w:rPr>
          <w:rFonts w:ascii="Verdana" w:hAnsi="Verdana"/>
        </w:rPr>
        <w:t xml:space="preserve">pas </w:t>
      </w:r>
      <w:r w:rsidR="007955DF" w:rsidRPr="00F55AAA">
        <w:rPr>
          <w:rFonts w:ascii="Verdana" w:hAnsi="Verdana"/>
        </w:rPr>
        <w:t>être possible;</w:t>
      </w:r>
    </w:p>
    <w:p w:rsidR="00895B12" w:rsidRPr="00F55AAA" w:rsidRDefault="00895B12" w:rsidP="001121C2">
      <w:pPr>
        <w:spacing w:after="0" w:line="240" w:lineRule="auto"/>
        <w:rPr>
          <w:rFonts w:ascii="Verdana" w:hAnsi="Verdana"/>
        </w:rPr>
      </w:pPr>
    </w:p>
    <w:p w:rsidR="00C826D6" w:rsidRPr="00F55AAA" w:rsidRDefault="00933D13" w:rsidP="001121C2">
      <w:pPr>
        <w:pStyle w:val="Paragraphedeliste"/>
        <w:numPr>
          <w:ilvl w:val="0"/>
          <w:numId w:val="23"/>
        </w:numPr>
        <w:spacing w:after="0" w:line="240" w:lineRule="auto"/>
        <w:rPr>
          <w:rFonts w:ascii="Verdana" w:hAnsi="Verdana"/>
        </w:rPr>
      </w:pPr>
      <w:r w:rsidRPr="00F55AAA">
        <w:rPr>
          <w:rFonts w:ascii="Verdana" w:hAnsi="Verdana"/>
        </w:rPr>
        <w:t xml:space="preserve">S’assurer de l’absence de coûts additionnels; </w:t>
      </w:r>
    </w:p>
    <w:p w:rsidR="00F55AAA" w:rsidRPr="00F55AAA" w:rsidRDefault="00F55AAA" w:rsidP="00F55AAA">
      <w:pPr>
        <w:spacing w:after="0" w:line="240" w:lineRule="auto"/>
        <w:rPr>
          <w:rFonts w:ascii="Verdana" w:hAnsi="Verdana"/>
        </w:rPr>
      </w:pPr>
    </w:p>
    <w:p w:rsidR="009E6326" w:rsidRPr="00F55AAA" w:rsidRDefault="009E6326" w:rsidP="001121C2">
      <w:pPr>
        <w:pStyle w:val="Paragraphedeliste"/>
        <w:numPr>
          <w:ilvl w:val="0"/>
          <w:numId w:val="23"/>
        </w:numPr>
        <w:spacing w:after="0" w:line="240" w:lineRule="auto"/>
        <w:rPr>
          <w:rFonts w:ascii="Verdana" w:hAnsi="Verdana"/>
        </w:rPr>
      </w:pPr>
      <w:r w:rsidRPr="00F55AAA">
        <w:rPr>
          <w:rFonts w:ascii="Verdana" w:hAnsi="Verdana"/>
        </w:rPr>
        <w:t xml:space="preserve">Maintenir une vie d’équipe et </w:t>
      </w:r>
      <w:r w:rsidR="002B1801" w:rsidRPr="00F55AAA">
        <w:rPr>
          <w:rFonts w:ascii="Verdana" w:hAnsi="Verdana"/>
        </w:rPr>
        <w:t xml:space="preserve">une vie </w:t>
      </w:r>
      <w:r w:rsidRPr="00F55AAA">
        <w:rPr>
          <w:rFonts w:ascii="Verdana" w:hAnsi="Verdana"/>
        </w:rPr>
        <w:t>organisationnelle;</w:t>
      </w:r>
    </w:p>
    <w:p w:rsidR="009E6326" w:rsidRPr="00F55AAA" w:rsidRDefault="009E6326" w:rsidP="009E6326">
      <w:pPr>
        <w:pStyle w:val="Paragraphedeliste"/>
        <w:rPr>
          <w:rFonts w:ascii="Verdana" w:hAnsi="Verdana"/>
        </w:rPr>
      </w:pPr>
    </w:p>
    <w:p w:rsidR="007F30BC" w:rsidRPr="00F55AAA" w:rsidRDefault="00FC13DB" w:rsidP="007F30BC">
      <w:pPr>
        <w:pStyle w:val="Paragraphedeliste"/>
        <w:numPr>
          <w:ilvl w:val="0"/>
          <w:numId w:val="23"/>
        </w:numPr>
        <w:spacing w:after="0" w:line="240" w:lineRule="auto"/>
        <w:rPr>
          <w:rFonts w:ascii="Verdana" w:hAnsi="Verdana"/>
        </w:rPr>
      </w:pPr>
      <w:r w:rsidRPr="00F55AAA">
        <w:rPr>
          <w:rFonts w:ascii="Verdana" w:hAnsi="Verdana"/>
        </w:rPr>
        <w:t xml:space="preserve">S’engager dans une démarche </w:t>
      </w:r>
      <w:r w:rsidR="001A7F79" w:rsidRPr="00F55AAA">
        <w:rPr>
          <w:rFonts w:ascii="Verdana" w:hAnsi="Verdana"/>
        </w:rPr>
        <w:t>(ex.</w:t>
      </w:r>
      <w:r w:rsidR="00BC7503" w:rsidRPr="00F55AAA">
        <w:rPr>
          <w:rFonts w:ascii="Verdana" w:hAnsi="Verdana"/>
        </w:rPr>
        <w:t> :</w:t>
      </w:r>
      <w:r w:rsidR="001A7F79" w:rsidRPr="00F55AAA">
        <w:rPr>
          <w:rFonts w:ascii="Verdana" w:hAnsi="Verdana"/>
        </w:rPr>
        <w:t xml:space="preserve"> </w:t>
      </w:r>
      <w:r w:rsidR="0081155F" w:rsidRPr="00F55AAA">
        <w:rPr>
          <w:rFonts w:ascii="Verdana" w:hAnsi="Verdana"/>
        </w:rPr>
        <w:t>demande</w:t>
      </w:r>
      <w:r w:rsidR="006962F9" w:rsidRPr="00F55AAA">
        <w:rPr>
          <w:rFonts w:ascii="Verdana" w:hAnsi="Verdana"/>
        </w:rPr>
        <w:t xml:space="preserve">, </w:t>
      </w:r>
      <w:r w:rsidR="001A7F79" w:rsidRPr="00F55AAA">
        <w:rPr>
          <w:rFonts w:ascii="Verdana" w:hAnsi="Verdana"/>
        </w:rPr>
        <w:t xml:space="preserve">analyse, </w:t>
      </w:r>
      <w:r w:rsidR="0081155F" w:rsidRPr="00F55AAA">
        <w:rPr>
          <w:rFonts w:ascii="Verdana" w:hAnsi="Verdana"/>
        </w:rPr>
        <w:t>décision</w:t>
      </w:r>
      <w:r w:rsidR="001A7F79" w:rsidRPr="00F55AAA">
        <w:rPr>
          <w:rFonts w:ascii="Verdana" w:hAnsi="Verdana"/>
        </w:rPr>
        <w:t>)</w:t>
      </w:r>
      <w:r w:rsidR="0081155F" w:rsidRPr="00F55AAA">
        <w:rPr>
          <w:rFonts w:ascii="Verdana" w:hAnsi="Verdana"/>
        </w:rPr>
        <w:t xml:space="preserve"> de façon respectueuse</w:t>
      </w:r>
      <w:r w:rsidR="007F30BC" w:rsidRPr="00F55AAA">
        <w:rPr>
          <w:rFonts w:ascii="Verdana" w:hAnsi="Verdana"/>
        </w:rPr>
        <w:t xml:space="preserve">, </w:t>
      </w:r>
      <w:r w:rsidR="00660193" w:rsidRPr="00F55AAA">
        <w:rPr>
          <w:rFonts w:ascii="Verdana" w:hAnsi="Verdana"/>
        </w:rPr>
        <w:t>efficiente</w:t>
      </w:r>
      <w:r w:rsidR="005D30DF">
        <w:rPr>
          <w:rStyle w:val="Appelnotedebasdep"/>
          <w:rFonts w:ascii="Verdana" w:hAnsi="Verdana"/>
        </w:rPr>
        <w:footnoteReference w:id="1"/>
      </w:r>
      <w:r w:rsidR="007F30BC" w:rsidRPr="00F55AAA">
        <w:rPr>
          <w:rFonts w:ascii="Verdana" w:hAnsi="Verdana"/>
        </w:rPr>
        <w:t xml:space="preserve"> et coresponsable;</w:t>
      </w:r>
    </w:p>
    <w:p w:rsidR="00895B12" w:rsidRPr="00F55AAA" w:rsidRDefault="00895B12" w:rsidP="001121C2">
      <w:pPr>
        <w:pStyle w:val="Paragraphedeliste"/>
        <w:spacing w:after="0" w:line="240" w:lineRule="auto"/>
        <w:rPr>
          <w:rFonts w:ascii="Verdana" w:hAnsi="Verdana"/>
        </w:rPr>
      </w:pPr>
    </w:p>
    <w:p w:rsidR="006F61EF" w:rsidRPr="00F55AAA" w:rsidRDefault="006F61EF" w:rsidP="001121C2">
      <w:pPr>
        <w:pStyle w:val="Paragraphedeliste"/>
        <w:numPr>
          <w:ilvl w:val="0"/>
          <w:numId w:val="23"/>
        </w:numPr>
        <w:spacing w:after="0" w:line="240" w:lineRule="auto"/>
        <w:rPr>
          <w:rFonts w:ascii="Verdana" w:hAnsi="Verdana"/>
        </w:rPr>
      </w:pPr>
      <w:r w:rsidRPr="00F55AAA">
        <w:rPr>
          <w:rFonts w:ascii="Verdana" w:hAnsi="Verdana"/>
        </w:rPr>
        <w:t xml:space="preserve">Prioriser </w:t>
      </w:r>
      <w:r w:rsidRPr="00F55AAA">
        <w:rPr>
          <w:rFonts w:ascii="Verdana" w:hAnsi="Verdana" w:cs="Arial"/>
        </w:rPr>
        <w:t xml:space="preserve">une demande qui repose sur des besoins de CTF versus une demande qui repose sur des besoins de </w:t>
      </w:r>
      <w:r w:rsidR="00726084" w:rsidRPr="00F55AAA">
        <w:rPr>
          <w:rFonts w:ascii="Verdana" w:hAnsi="Verdana" w:cs="Arial"/>
        </w:rPr>
        <w:t>conciliation travail – vie personnelle (</w:t>
      </w:r>
      <w:r w:rsidRPr="00F55AAA">
        <w:rPr>
          <w:rFonts w:ascii="Verdana" w:hAnsi="Verdana" w:cs="Arial"/>
        </w:rPr>
        <w:t>CTV</w:t>
      </w:r>
      <w:r w:rsidR="00726084" w:rsidRPr="00F55AAA">
        <w:rPr>
          <w:rFonts w:ascii="Verdana" w:hAnsi="Verdana" w:cs="Arial"/>
        </w:rPr>
        <w:t>)</w:t>
      </w:r>
      <w:r w:rsidRPr="00F55AAA">
        <w:rPr>
          <w:rFonts w:ascii="Verdana" w:hAnsi="Verdana" w:cs="Arial"/>
        </w:rPr>
        <w:t>, lorsque deux demande</w:t>
      </w:r>
      <w:r w:rsidR="00261436" w:rsidRPr="00F55AAA">
        <w:rPr>
          <w:rFonts w:ascii="Verdana" w:hAnsi="Verdana" w:cs="Arial"/>
        </w:rPr>
        <w:t>s</w:t>
      </w:r>
      <w:r w:rsidRPr="00F55AAA">
        <w:rPr>
          <w:rFonts w:ascii="Verdana" w:hAnsi="Verdana" w:cs="Arial"/>
        </w:rPr>
        <w:t xml:space="preserve"> </w:t>
      </w:r>
      <w:r w:rsidR="000730C8" w:rsidRPr="00F55AAA">
        <w:rPr>
          <w:rFonts w:ascii="Verdana" w:hAnsi="Verdana" w:cs="Arial"/>
        </w:rPr>
        <w:t xml:space="preserve">de ce genre </w:t>
      </w:r>
      <w:r w:rsidRPr="00F55AAA">
        <w:rPr>
          <w:rFonts w:ascii="Verdana" w:hAnsi="Verdana" w:cs="Arial"/>
        </w:rPr>
        <w:t>se juxtaposent</w:t>
      </w:r>
      <w:r w:rsidR="000730C8" w:rsidRPr="00F55AAA">
        <w:rPr>
          <w:rFonts w:ascii="Verdana" w:hAnsi="Verdana" w:cs="Arial"/>
        </w:rPr>
        <w:t xml:space="preserve"> ou peuvent sembler en conflit</w:t>
      </w:r>
      <w:r w:rsidR="005C1689" w:rsidRPr="00F55AAA">
        <w:rPr>
          <w:rFonts w:ascii="Verdana" w:hAnsi="Verdana" w:cs="Arial"/>
        </w:rPr>
        <w:t>;</w:t>
      </w:r>
    </w:p>
    <w:p w:rsidR="005C1689" w:rsidRPr="00F55AAA" w:rsidRDefault="005C1689" w:rsidP="001121C2">
      <w:pPr>
        <w:pStyle w:val="Paragraphedeliste"/>
        <w:spacing w:after="0" w:line="240" w:lineRule="auto"/>
        <w:rPr>
          <w:rFonts w:ascii="Verdana" w:hAnsi="Verdana" w:cs="Arial"/>
        </w:rPr>
      </w:pPr>
    </w:p>
    <w:p w:rsidR="00996CAB" w:rsidRPr="00F55AAA" w:rsidRDefault="00255D43" w:rsidP="001121C2">
      <w:pPr>
        <w:pStyle w:val="Paragraphedeliste"/>
        <w:numPr>
          <w:ilvl w:val="0"/>
          <w:numId w:val="23"/>
        </w:numPr>
        <w:spacing w:after="0" w:line="240" w:lineRule="auto"/>
        <w:rPr>
          <w:rFonts w:ascii="Verdana" w:hAnsi="Verdana"/>
        </w:rPr>
      </w:pPr>
      <w:r w:rsidRPr="00F55AAA">
        <w:rPr>
          <w:rFonts w:ascii="Verdana" w:hAnsi="Verdana"/>
        </w:rPr>
        <w:t>Trait</w:t>
      </w:r>
      <w:r w:rsidR="00996CAB" w:rsidRPr="00F55AAA">
        <w:rPr>
          <w:rFonts w:ascii="Verdana" w:hAnsi="Verdana"/>
        </w:rPr>
        <w:t>e</w:t>
      </w:r>
      <w:r w:rsidRPr="00F55AAA">
        <w:rPr>
          <w:rFonts w:ascii="Verdana" w:hAnsi="Verdana"/>
        </w:rPr>
        <w:t>r</w:t>
      </w:r>
      <w:r w:rsidR="00996CAB" w:rsidRPr="00F55AAA">
        <w:rPr>
          <w:rFonts w:ascii="Verdana" w:hAnsi="Verdana"/>
        </w:rPr>
        <w:t xml:space="preserve"> chaque situation</w:t>
      </w:r>
      <w:r w:rsidR="007F30BC" w:rsidRPr="00F55AAA">
        <w:rPr>
          <w:rFonts w:ascii="Verdana" w:hAnsi="Verdana"/>
        </w:rPr>
        <w:t xml:space="preserve"> </w:t>
      </w:r>
      <w:r w:rsidR="00996CAB" w:rsidRPr="00F55AAA">
        <w:rPr>
          <w:rFonts w:ascii="Verdana" w:hAnsi="Verdana"/>
        </w:rPr>
        <w:t>de façon individuelle;</w:t>
      </w:r>
    </w:p>
    <w:p w:rsidR="00996CAB" w:rsidRPr="00F55AAA" w:rsidRDefault="00996CAB" w:rsidP="001121C2">
      <w:pPr>
        <w:spacing w:after="0" w:line="240" w:lineRule="auto"/>
        <w:rPr>
          <w:rFonts w:ascii="Verdana" w:hAnsi="Verdana"/>
        </w:rPr>
      </w:pPr>
    </w:p>
    <w:p w:rsidR="006F61EF" w:rsidRPr="00F55AAA" w:rsidRDefault="0060022F" w:rsidP="001121C2">
      <w:pPr>
        <w:pStyle w:val="Paragraphedeliste"/>
        <w:numPr>
          <w:ilvl w:val="0"/>
          <w:numId w:val="23"/>
        </w:numPr>
        <w:spacing w:after="0" w:line="240" w:lineRule="auto"/>
        <w:rPr>
          <w:rFonts w:ascii="Verdana" w:hAnsi="Verdana"/>
        </w:rPr>
      </w:pPr>
      <w:r w:rsidRPr="00F55AAA">
        <w:rPr>
          <w:rFonts w:ascii="Verdana" w:hAnsi="Verdana"/>
        </w:rPr>
        <w:t>M</w:t>
      </w:r>
      <w:r w:rsidR="006F61EF" w:rsidRPr="00F55AAA">
        <w:rPr>
          <w:rFonts w:ascii="Verdana" w:hAnsi="Verdana"/>
        </w:rPr>
        <w:t>aintenir le partage équitable des tâches</w:t>
      </w:r>
      <w:r w:rsidRPr="00F55AAA">
        <w:rPr>
          <w:rFonts w:ascii="Verdana" w:hAnsi="Verdana"/>
        </w:rPr>
        <w:t xml:space="preserve"> et réévaluer en fonction des besoins</w:t>
      </w:r>
      <w:r w:rsidR="003B6C7A" w:rsidRPr="00F55AAA">
        <w:rPr>
          <w:rFonts w:ascii="Verdana" w:hAnsi="Verdana"/>
        </w:rPr>
        <w:t>.</w:t>
      </w:r>
    </w:p>
    <w:p w:rsidR="00726084" w:rsidRPr="00F55AAA" w:rsidRDefault="00726084" w:rsidP="00726084">
      <w:pPr>
        <w:spacing w:after="0" w:line="240" w:lineRule="auto"/>
        <w:rPr>
          <w:rFonts w:ascii="Verdana" w:hAnsi="Verdana"/>
        </w:rPr>
      </w:pPr>
    </w:p>
    <w:p w:rsidR="0024473F" w:rsidRPr="00F55AAA" w:rsidRDefault="0024473F" w:rsidP="001121C2">
      <w:pPr>
        <w:spacing w:after="0" w:line="240" w:lineRule="auto"/>
        <w:rPr>
          <w:rFonts w:ascii="Verdana" w:hAnsi="Verdana"/>
        </w:rPr>
      </w:pPr>
    </w:p>
    <w:p w:rsidR="008D2C24" w:rsidRPr="00F55AAA" w:rsidRDefault="008D2C24" w:rsidP="00784409">
      <w:pPr>
        <w:pStyle w:val="Paragraphedeliste"/>
        <w:numPr>
          <w:ilvl w:val="0"/>
          <w:numId w:val="25"/>
        </w:numPr>
        <w:spacing w:after="0" w:line="240" w:lineRule="auto"/>
        <w:ind w:left="426"/>
        <w:rPr>
          <w:rFonts w:ascii="Verdana" w:hAnsi="Verdana"/>
          <w:b/>
        </w:rPr>
      </w:pPr>
      <w:r w:rsidRPr="00F55AAA">
        <w:rPr>
          <w:rFonts w:ascii="Verdana" w:hAnsi="Verdana"/>
          <w:b/>
        </w:rPr>
        <w:t>R</w:t>
      </w:r>
      <w:r w:rsidR="00784409" w:rsidRPr="00F55AAA">
        <w:rPr>
          <w:rFonts w:ascii="Verdana" w:hAnsi="Verdana"/>
          <w:b/>
        </w:rPr>
        <w:t>esponsabilités spécifiques</w:t>
      </w:r>
    </w:p>
    <w:p w:rsidR="008D2C24" w:rsidRPr="00F55AAA" w:rsidRDefault="008D2C24" w:rsidP="001121C2">
      <w:pPr>
        <w:spacing w:after="0" w:line="240" w:lineRule="auto"/>
        <w:rPr>
          <w:rFonts w:ascii="Verdana" w:hAnsi="Verdana"/>
        </w:rPr>
      </w:pPr>
    </w:p>
    <w:p w:rsidR="008D2C24" w:rsidRPr="00F55AAA" w:rsidRDefault="008D2C24" w:rsidP="001121C2">
      <w:pPr>
        <w:pStyle w:val="Paragraphedeliste"/>
        <w:numPr>
          <w:ilvl w:val="1"/>
          <w:numId w:val="25"/>
        </w:numPr>
        <w:spacing w:after="0" w:line="240" w:lineRule="auto"/>
        <w:rPr>
          <w:rFonts w:ascii="Verdana" w:hAnsi="Verdana"/>
          <w:b/>
        </w:rPr>
      </w:pPr>
      <w:r w:rsidRPr="00F55AAA">
        <w:rPr>
          <w:rFonts w:ascii="Verdana" w:hAnsi="Verdana"/>
          <w:b/>
        </w:rPr>
        <w:t>Comité de régie interne</w:t>
      </w:r>
    </w:p>
    <w:p w:rsidR="009D4D95" w:rsidRPr="00F55AAA" w:rsidRDefault="009D4D95" w:rsidP="009D4D95">
      <w:pPr>
        <w:pStyle w:val="Paragraphedeliste"/>
        <w:spacing w:after="0" w:line="240" w:lineRule="auto"/>
        <w:ind w:left="1080"/>
        <w:rPr>
          <w:rFonts w:ascii="Verdana" w:hAnsi="Verdana"/>
          <w:b/>
        </w:rPr>
      </w:pPr>
    </w:p>
    <w:p w:rsidR="009D4D95" w:rsidRPr="00F55AAA" w:rsidRDefault="009D4D95" w:rsidP="009D4D95">
      <w:pPr>
        <w:pStyle w:val="Paragraphedeliste"/>
        <w:numPr>
          <w:ilvl w:val="0"/>
          <w:numId w:val="37"/>
        </w:numPr>
        <w:spacing w:after="0" w:line="240" w:lineRule="auto"/>
        <w:ind w:left="709"/>
        <w:rPr>
          <w:rFonts w:ascii="Verdana" w:hAnsi="Verdana"/>
          <w:b/>
        </w:rPr>
      </w:pPr>
      <w:r w:rsidRPr="00F55AAA">
        <w:rPr>
          <w:rFonts w:ascii="Verdana" w:hAnsi="Verdana" w:cs="Arial"/>
          <w:bCs/>
          <w:lang w:eastAsia="fr-CA"/>
        </w:rPr>
        <w:t xml:space="preserve">Soumet, au conseil d’administration pour adoption, la Politique Conciliation travail </w:t>
      </w:r>
      <w:r w:rsidR="004522C8" w:rsidRPr="00F55AAA">
        <w:rPr>
          <w:rFonts w:ascii="Verdana" w:hAnsi="Verdana" w:cs="Arial"/>
          <w:bCs/>
          <w:lang w:eastAsia="fr-CA"/>
        </w:rPr>
        <w:t>–</w:t>
      </w:r>
      <w:r w:rsidRPr="00F55AAA">
        <w:rPr>
          <w:rFonts w:ascii="Verdana" w:hAnsi="Verdana" w:cs="Arial"/>
          <w:bCs/>
          <w:lang w:eastAsia="fr-CA"/>
        </w:rPr>
        <w:t xml:space="preserve"> famille</w:t>
      </w:r>
      <w:r w:rsidR="004522C8" w:rsidRPr="00F55AAA">
        <w:rPr>
          <w:rFonts w:ascii="Verdana" w:hAnsi="Verdana" w:cs="Arial"/>
          <w:bCs/>
          <w:lang w:eastAsia="fr-CA"/>
        </w:rPr>
        <w:t>.</w:t>
      </w:r>
    </w:p>
    <w:p w:rsidR="001F2089" w:rsidRPr="00F55AAA" w:rsidRDefault="001F2089" w:rsidP="001121C2">
      <w:pPr>
        <w:pStyle w:val="Paragraphedeliste"/>
        <w:spacing w:after="0" w:line="240" w:lineRule="auto"/>
        <w:ind w:left="1080"/>
        <w:rPr>
          <w:rFonts w:ascii="Verdana" w:hAnsi="Verdana"/>
          <w:b/>
        </w:rPr>
      </w:pPr>
    </w:p>
    <w:p w:rsidR="00781DCF" w:rsidRPr="00F55AAA" w:rsidRDefault="00C25CD9" w:rsidP="001121C2">
      <w:pPr>
        <w:pStyle w:val="Paragniv3"/>
        <w:numPr>
          <w:ilvl w:val="0"/>
          <w:numId w:val="34"/>
        </w:numPr>
        <w:spacing w:before="0" w:after="0"/>
        <w:jc w:val="left"/>
        <w:rPr>
          <w:sz w:val="22"/>
          <w:szCs w:val="22"/>
        </w:rPr>
      </w:pPr>
      <w:r w:rsidRPr="00F55AAA">
        <w:rPr>
          <w:sz w:val="22"/>
          <w:szCs w:val="22"/>
        </w:rPr>
        <w:t>Adopte la P</w:t>
      </w:r>
      <w:r w:rsidR="007955DF" w:rsidRPr="00F55AAA">
        <w:rPr>
          <w:sz w:val="22"/>
          <w:szCs w:val="22"/>
        </w:rPr>
        <w:t xml:space="preserve">rocédure </w:t>
      </w:r>
      <w:r w:rsidR="008D2C24" w:rsidRPr="00F55AAA">
        <w:rPr>
          <w:sz w:val="22"/>
          <w:szCs w:val="22"/>
        </w:rPr>
        <w:t xml:space="preserve">sur la conciliation travail - famille. </w:t>
      </w:r>
    </w:p>
    <w:p w:rsidR="002E321B" w:rsidRPr="00F55AAA" w:rsidRDefault="002E321B" w:rsidP="001121C2">
      <w:pPr>
        <w:pStyle w:val="Paragniv3"/>
        <w:spacing w:before="0" w:after="0"/>
        <w:ind w:left="720"/>
        <w:jc w:val="left"/>
        <w:rPr>
          <w:sz w:val="22"/>
          <w:szCs w:val="22"/>
        </w:rPr>
      </w:pPr>
    </w:p>
    <w:p w:rsidR="008D2C24" w:rsidRPr="00F55AAA" w:rsidRDefault="00781DCF" w:rsidP="001121C2">
      <w:pPr>
        <w:pStyle w:val="Paragniv3"/>
        <w:numPr>
          <w:ilvl w:val="0"/>
          <w:numId w:val="34"/>
        </w:numPr>
        <w:spacing w:before="0" w:after="0"/>
        <w:jc w:val="left"/>
        <w:rPr>
          <w:sz w:val="22"/>
          <w:szCs w:val="22"/>
        </w:rPr>
      </w:pPr>
      <w:r w:rsidRPr="00F55AAA">
        <w:rPr>
          <w:sz w:val="22"/>
          <w:szCs w:val="22"/>
        </w:rPr>
        <w:t>P</w:t>
      </w:r>
      <w:r w:rsidR="008D2C24" w:rsidRPr="00F55AAA">
        <w:rPr>
          <w:sz w:val="22"/>
          <w:szCs w:val="22"/>
        </w:rPr>
        <w:t xml:space="preserve">rescrit les modalités d’implantation de la présente politique. </w:t>
      </w:r>
    </w:p>
    <w:p w:rsidR="001F2089" w:rsidRPr="00F55AAA" w:rsidRDefault="001F2089" w:rsidP="001121C2">
      <w:pPr>
        <w:pStyle w:val="Paragniv3"/>
        <w:spacing w:before="0" w:after="0"/>
        <w:ind w:left="720"/>
        <w:jc w:val="left"/>
        <w:rPr>
          <w:sz w:val="22"/>
          <w:szCs w:val="22"/>
        </w:rPr>
      </w:pPr>
    </w:p>
    <w:p w:rsidR="008D2C24" w:rsidRPr="00F55AAA" w:rsidRDefault="008D2C24" w:rsidP="001121C2">
      <w:pPr>
        <w:pStyle w:val="Paragraphedeliste"/>
        <w:numPr>
          <w:ilvl w:val="1"/>
          <w:numId w:val="25"/>
        </w:numPr>
        <w:spacing w:after="0" w:line="240" w:lineRule="auto"/>
        <w:rPr>
          <w:rFonts w:ascii="Verdana" w:hAnsi="Verdana"/>
          <w:b/>
        </w:rPr>
      </w:pPr>
      <w:r w:rsidRPr="00F55AAA">
        <w:rPr>
          <w:rFonts w:ascii="Verdana" w:hAnsi="Verdana"/>
          <w:b/>
        </w:rPr>
        <w:t>Le service des ressources humaines</w:t>
      </w:r>
    </w:p>
    <w:p w:rsidR="00781DCF" w:rsidRPr="00F55AAA" w:rsidRDefault="00781DCF" w:rsidP="001121C2">
      <w:pPr>
        <w:pStyle w:val="Paragraphedeliste"/>
        <w:spacing w:after="0" w:line="240" w:lineRule="auto"/>
        <w:ind w:left="1080"/>
        <w:rPr>
          <w:rFonts w:ascii="Verdana" w:hAnsi="Verdana"/>
          <w:b/>
        </w:rPr>
      </w:pPr>
    </w:p>
    <w:p w:rsidR="0071323E" w:rsidRPr="00F55AAA" w:rsidRDefault="00781DCF" w:rsidP="001121C2">
      <w:pPr>
        <w:pStyle w:val="Paragraphedeliste"/>
        <w:numPr>
          <w:ilvl w:val="0"/>
          <w:numId w:val="35"/>
        </w:numPr>
        <w:autoSpaceDE w:val="0"/>
        <w:autoSpaceDN w:val="0"/>
        <w:adjustRightInd w:val="0"/>
        <w:spacing w:after="0" w:line="240" w:lineRule="auto"/>
        <w:rPr>
          <w:rFonts w:ascii="Verdana" w:hAnsi="Verdana" w:cs="Arial"/>
          <w:bCs/>
          <w:lang w:eastAsia="fr-CA"/>
        </w:rPr>
      </w:pPr>
      <w:r w:rsidRPr="00F55AAA">
        <w:rPr>
          <w:rFonts w:ascii="Verdana" w:hAnsi="Verdana" w:cs="Arial"/>
          <w:bCs/>
          <w:lang w:eastAsia="fr-CA"/>
        </w:rPr>
        <w:t xml:space="preserve">Assure la diffusion </w:t>
      </w:r>
      <w:r w:rsidR="00C25CD9" w:rsidRPr="00F55AAA">
        <w:rPr>
          <w:rFonts w:ascii="Verdana" w:hAnsi="Verdana" w:cs="Arial"/>
          <w:bCs/>
          <w:lang w:eastAsia="fr-CA"/>
        </w:rPr>
        <w:t xml:space="preserve">et l’application </w:t>
      </w:r>
      <w:r w:rsidRPr="00F55AAA">
        <w:rPr>
          <w:rFonts w:ascii="Verdana" w:hAnsi="Verdana" w:cs="Arial"/>
          <w:bCs/>
          <w:lang w:eastAsia="fr-CA"/>
        </w:rPr>
        <w:t xml:space="preserve">de la politique </w:t>
      </w:r>
      <w:r w:rsidR="00C25CD9" w:rsidRPr="00F55AAA">
        <w:rPr>
          <w:rFonts w:ascii="Verdana" w:hAnsi="Verdana" w:cs="Arial"/>
          <w:bCs/>
          <w:lang w:eastAsia="fr-CA"/>
        </w:rPr>
        <w:t xml:space="preserve">et la procédure Conciliation travail – famille </w:t>
      </w:r>
      <w:r w:rsidRPr="00F55AAA">
        <w:rPr>
          <w:rFonts w:ascii="Verdana" w:hAnsi="Verdana" w:cs="Arial"/>
          <w:bCs/>
          <w:lang w:eastAsia="fr-CA"/>
        </w:rPr>
        <w:t>dans l’établissement</w:t>
      </w:r>
      <w:r w:rsidR="0071323E" w:rsidRPr="00F55AAA">
        <w:rPr>
          <w:rFonts w:ascii="Verdana" w:hAnsi="Verdana" w:cs="Arial"/>
          <w:bCs/>
          <w:lang w:eastAsia="fr-CA"/>
        </w:rPr>
        <w:t>.</w:t>
      </w:r>
    </w:p>
    <w:p w:rsidR="0071323E" w:rsidRPr="00F55AAA" w:rsidRDefault="0071323E" w:rsidP="001121C2">
      <w:pPr>
        <w:pStyle w:val="Paragraphedeliste"/>
        <w:autoSpaceDE w:val="0"/>
        <w:autoSpaceDN w:val="0"/>
        <w:adjustRightInd w:val="0"/>
        <w:spacing w:after="0" w:line="240" w:lineRule="auto"/>
        <w:rPr>
          <w:rFonts w:ascii="Verdana" w:hAnsi="Verdana" w:cs="Arial"/>
          <w:bCs/>
          <w:lang w:eastAsia="fr-CA"/>
        </w:rPr>
      </w:pPr>
    </w:p>
    <w:p w:rsidR="00781DCF" w:rsidRPr="00F55AAA" w:rsidRDefault="0071323E" w:rsidP="001121C2">
      <w:pPr>
        <w:pStyle w:val="Paragraphedeliste"/>
        <w:numPr>
          <w:ilvl w:val="0"/>
          <w:numId w:val="35"/>
        </w:numPr>
        <w:autoSpaceDE w:val="0"/>
        <w:autoSpaceDN w:val="0"/>
        <w:adjustRightInd w:val="0"/>
        <w:spacing w:after="0" w:line="240" w:lineRule="auto"/>
        <w:rPr>
          <w:rFonts w:ascii="Verdana" w:hAnsi="Verdana" w:cs="Arial"/>
          <w:bCs/>
          <w:lang w:eastAsia="fr-CA"/>
        </w:rPr>
      </w:pPr>
      <w:r w:rsidRPr="00F55AAA">
        <w:rPr>
          <w:rFonts w:ascii="Verdana" w:hAnsi="Verdana" w:cs="Arial"/>
          <w:bCs/>
          <w:lang w:eastAsia="fr-CA"/>
        </w:rPr>
        <w:t>S</w:t>
      </w:r>
      <w:r w:rsidR="00781DCF" w:rsidRPr="00F55AAA">
        <w:rPr>
          <w:rFonts w:ascii="Verdana" w:hAnsi="Verdana" w:cs="Arial"/>
          <w:bCs/>
          <w:lang w:eastAsia="fr-CA"/>
        </w:rPr>
        <w:t>ensibilise</w:t>
      </w:r>
      <w:r w:rsidR="00660193" w:rsidRPr="00F55AAA">
        <w:rPr>
          <w:rFonts w:ascii="Verdana" w:hAnsi="Verdana" w:cs="Arial"/>
          <w:bCs/>
          <w:lang w:eastAsia="fr-CA"/>
        </w:rPr>
        <w:t xml:space="preserve"> </w:t>
      </w:r>
      <w:r w:rsidR="00781DCF" w:rsidRPr="00F55AAA">
        <w:rPr>
          <w:rFonts w:ascii="Verdana" w:hAnsi="Verdana" w:cs="Arial"/>
          <w:bCs/>
          <w:lang w:eastAsia="fr-CA"/>
        </w:rPr>
        <w:t xml:space="preserve">les personnes visées </w:t>
      </w:r>
      <w:r w:rsidR="002B1801" w:rsidRPr="00F55AAA">
        <w:rPr>
          <w:rFonts w:ascii="Verdana" w:hAnsi="Verdana" w:cs="Arial"/>
          <w:bCs/>
          <w:lang w:eastAsia="fr-CA"/>
        </w:rPr>
        <w:t>à</w:t>
      </w:r>
      <w:r w:rsidR="00781DCF" w:rsidRPr="00F55AAA">
        <w:rPr>
          <w:rFonts w:ascii="Verdana" w:hAnsi="Verdana" w:cs="Arial"/>
          <w:bCs/>
          <w:lang w:eastAsia="fr-CA"/>
        </w:rPr>
        <w:t xml:space="preserve"> la politique</w:t>
      </w:r>
      <w:r w:rsidR="00C25CD9" w:rsidRPr="00F55AAA">
        <w:rPr>
          <w:rFonts w:ascii="Verdana" w:hAnsi="Verdana" w:cs="Arial"/>
          <w:bCs/>
          <w:lang w:eastAsia="fr-CA"/>
        </w:rPr>
        <w:t xml:space="preserve"> et la procédure</w:t>
      </w:r>
      <w:r w:rsidR="00781DCF" w:rsidRPr="00F55AAA">
        <w:rPr>
          <w:rFonts w:ascii="Verdana" w:hAnsi="Verdana" w:cs="Arial"/>
          <w:bCs/>
          <w:lang w:eastAsia="fr-CA"/>
        </w:rPr>
        <w:t xml:space="preserve"> </w:t>
      </w:r>
      <w:r w:rsidR="00660193" w:rsidRPr="00F55AAA">
        <w:rPr>
          <w:rFonts w:ascii="Verdana" w:hAnsi="Verdana" w:cs="Arial"/>
          <w:bCs/>
          <w:lang w:eastAsia="fr-CA"/>
        </w:rPr>
        <w:t>et</w:t>
      </w:r>
      <w:r w:rsidR="008D661C" w:rsidRPr="00F55AAA">
        <w:rPr>
          <w:rFonts w:ascii="Verdana" w:hAnsi="Verdana" w:cs="Arial"/>
          <w:bCs/>
          <w:lang w:eastAsia="fr-CA"/>
        </w:rPr>
        <w:t>,</w:t>
      </w:r>
      <w:r w:rsidR="00660193" w:rsidRPr="00F55AAA">
        <w:rPr>
          <w:rFonts w:ascii="Verdana" w:hAnsi="Verdana" w:cs="Arial"/>
          <w:bCs/>
          <w:lang w:eastAsia="fr-CA"/>
        </w:rPr>
        <w:t xml:space="preserve"> au besoin</w:t>
      </w:r>
      <w:r w:rsidR="008D661C" w:rsidRPr="00F55AAA">
        <w:rPr>
          <w:rFonts w:ascii="Verdana" w:hAnsi="Verdana" w:cs="Arial"/>
          <w:bCs/>
          <w:lang w:eastAsia="fr-CA"/>
        </w:rPr>
        <w:t>,</w:t>
      </w:r>
      <w:r w:rsidR="00660193" w:rsidRPr="00F55AAA">
        <w:rPr>
          <w:rFonts w:ascii="Verdana" w:hAnsi="Verdana" w:cs="Arial"/>
          <w:bCs/>
          <w:lang w:eastAsia="fr-CA"/>
        </w:rPr>
        <w:t xml:space="preserve"> </w:t>
      </w:r>
      <w:r w:rsidR="00781DCF" w:rsidRPr="00F55AAA">
        <w:rPr>
          <w:rFonts w:ascii="Verdana" w:hAnsi="Verdana" w:cs="Arial"/>
          <w:bCs/>
          <w:lang w:eastAsia="fr-CA"/>
        </w:rPr>
        <w:t>à l’importance des enjeux et des object</w:t>
      </w:r>
      <w:r w:rsidRPr="00F55AAA">
        <w:rPr>
          <w:rFonts w:ascii="Verdana" w:hAnsi="Verdana" w:cs="Arial"/>
          <w:bCs/>
          <w:lang w:eastAsia="fr-CA"/>
        </w:rPr>
        <w:t>ifs poursuivis.</w:t>
      </w:r>
    </w:p>
    <w:p w:rsidR="002B1801" w:rsidRPr="00F55AAA" w:rsidRDefault="002B1801" w:rsidP="002B1801">
      <w:pPr>
        <w:pStyle w:val="Paragraphedeliste"/>
        <w:rPr>
          <w:rFonts w:ascii="Verdana" w:hAnsi="Verdana" w:cs="Arial"/>
          <w:bCs/>
          <w:lang w:eastAsia="fr-CA"/>
        </w:rPr>
      </w:pPr>
    </w:p>
    <w:p w:rsidR="002B1801" w:rsidRDefault="002B1801" w:rsidP="001121C2">
      <w:pPr>
        <w:pStyle w:val="Paragraphedeliste"/>
        <w:numPr>
          <w:ilvl w:val="0"/>
          <w:numId w:val="35"/>
        </w:numPr>
        <w:autoSpaceDE w:val="0"/>
        <w:autoSpaceDN w:val="0"/>
        <w:adjustRightInd w:val="0"/>
        <w:spacing w:after="0" w:line="240" w:lineRule="auto"/>
        <w:rPr>
          <w:rFonts w:ascii="Verdana" w:hAnsi="Verdana" w:cs="Arial"/>
          <w:bCs/>
          <w:lang w:eastAsia="fr-CA"/>
        </w:rPr>
      </w:pPr>
      <w:r w:rsidRPr="00F55AAA">
        <w:rPr>
          <w:rFonts w:ascii="Verdana" w:hAnsi="Verdana" w:cs="Arial"/>
          <w:bCs/>
          <w:lang w:eastAsia="fr-CA"/>
        </w:rPr>
        <w:t xml:space="preserve">Rend compte de l’application de la politique et de la procédure dans le cadre du </w:t>
      </w:r>
      <w:r w:rsidR="000A43F9">
        <w:rPr>
          <w:rFonts w:ascii="Verdana" w:hAnsi="Verdana" w:cs="Arial"/>
          <w:bCs/>
          <w:lang w:eastAsia="fr-CA"/>
        </w:rPr>
        <w:t xml:space="preserve">bilan du </w:t>
      </w:r>
      <w:r w:rsidRPr="00F55AAA">
        <w:rPr>
          <w:rFonts w:ascii="Verdana" w:hAnsi="Verdana" w:cs="Arial"/>
          <w:bCs/>
          <w:lang w:eastAsia="fr-CA"/>
        </w:rPr>
        <w:t>Plan de développement des ressources humaines</w:t>
      </w:r>
      <w:r w:rsidR="00FC0D3A" w:rsidRPr="00F55AAA">
        <w:rPr>
          <w:rFonts w:ascii="Verdana" w:hAnsi="Verdana" w:cs="Arial"/>
          <w:bCs/>
          <w:lang w:eastAsia="fr-CA"/>
        </w:rPr>
        <w:t xml:space="preserve"> (PDRH).</w:t>
      </w:r>
    </w:p>
    <w:p w:rsidR="00E27A74" w:rsidRPr="00F55AAA" w:rsidRDefault="00E27A74" w:rsidP="00E27A74">
      <w:pPr>
        <w:autoSpaceDE w:val="0"/>
        <w:autoSpaceDN w:val="0"/>
        <w:adjustRightInd w:val="0"/>
        <w:spacing w:after="0" w:line="240" w:lineRule="auto"/>
        <w:rPr>
          <w:rFonts w:ascii="Verdana" w:hAnsi="Verdana" w:cs="Arial"/>
          <w:bCs/>
          <w:sz w:val="20"/>
          <w:szCs w:val="20"/>
          <w:lang w:eastAsia="fr-CA"/>
        </w:rPr>
      </w:pPr>
    </w:p>
    <w:p w:rsidR="00E27A74" w:rsidRPr="00F55AAA" w:rsidRDefault="005D30DF" w:rsidP="00E27A74">
      <w:pPr>
        <w:pStyle w:val="Paragniv2"/>
        <w:numPr>
          <w:ilvl w:val="0"/>
          <w:numId w:val="35"/>
        </w:numPr>
        <w:spacing w:before="0" w:after="0"/>
        <w:jc w:val="left"/>
        <w:rPr>
          <w:sz w:val="22"/>
          <w:szCs w:val="22"/>
        </w:rPr>
      </w:pPr>
      <w:r>
        <w:rPr>
          <w:sz w:val="22"/>
          <w:szCs w:val="22"/>
        </w:rPr>
        <w:t>Procède à l’</w:t>
      </w:r>
      <w:r w:rsidR="00E27A74" w:rsidRPr="00F55AAA">
        <w:rPr>
          <w:sz w:val="22"/>
          <w:szCs w:val="22"/>
        </w:rPr>
        <w:t xml:space="preserve">évaluation et </w:t>
      </w:r>
      <w:r>
        <w:rPr>
          <w:sz w:val="22"/>
          <w:szCs w:val="22"/>
        </w:rPr>
        <w:t>la</w:t>
      </w:r>
      <w:r w:rsidR="00E27A74" w:rsidRPr="00F55AAA">
        <w:rPr>
          <w:sz w:val="22"/>
          <w:szCs w:val="22"/>
        </w:rPr>
        <w:t xml:space="preserve"> révision de cet</w:t>
      </w:r>
      <w:r>
        <w:rPr>
          <w:sz w:val="22"/>
          <w:szCs w:val="22"/>
        </w:rPr>
        <w:t>te politique et de la procédure au besoin ou selon les délais précisés au point 5.</w:t>
      </w:r>
    </w:p>
    <w:p w:rsidR="00E27A74" w:rsidRPr="00E27A74" w:rsidRDefault="00E27A74" w:rsidP="00E27A74">
      <w:pPr>
        <w:autoSpaceDE w:val="0"/>
        <w:autoSpaceDN w:val="0"/>
        <w:adjustRightInd w:val="0"/>
        <w:spacing w:after="0" w:line="240" w:lineRule="auto"/>
        <w:rPr>
          <w:rFonts w:ascii="Verdana" w:hAnsi="Verdana" w:cs="Arial"/>
          <w:bCs/>
          <w:lang w:eastAsia="fr-CA"/>
        </w:rPr>
      </w:pPr>
    </w:p>
    <w:p w:rsidR="00E27A74" w:rsidRDefault="00E27A74" w:rsidP="00E27A74">
      <w:pPr>
        <w:pStyle w:val="Paragraphedeliste"/>
        <w:numPr>
          <w:ilvl w:val="0"/>
          <w:numId w:val="35"/>
        </w:numPr>
        <w:autoSpaceDE w:val="0"/>
        <w:autoSpaceDN w:val="0"/>
        <w:adjustRightInd w:val="0"/>
        <w:spacing w:after="0" w:line="240" w:lineRule="auto"/>
        <w:rPr>
          <w:rFonts w:ascii="Verdana" w:hAnsi="Verdana"/>
        </w:rPr>
      </w:pPr>
      <w:r w:rsidRPr="00F55AAA">
        <w:rPr>
          <w:rFonts w:ascii="Verdana" w:hAnsi="Verdana" w:cs="Arial"/>
          <w:bCs/>
          <w:lang w:eastAsia="fr-CA"/>
        </w:rPr>
        <w:t xml:space="preserve">Parraine le </w:t>
      </w:r>
      <w:r w:rsidRPr="00F55AAA">
        <w:rPr>
          <w:rFonts w:ascii="Verdana" w:hAnsi="Verdana" w:cs="Arial"/>
        </w:rPr>
        <w:t>comité de travail consultatif CTF.</w:t>
      </w:r>
      <w:r w:rsidRPr="00F55AAA">
        <w:rPr>
          <w:rFonts w:ascii="Verdana" w:hAnsi="Verdana"/>
        </w:rPr>
        <w:t xml:space="preserve"> </w:t>
      </w:r>
    </w:p>
    <w:p w:rsidR="005D30DF" w:rsidRPr="005D30DF" w:rsidRDefault="005D30DF" w:rsidP="005D30DF">
      <w:pPr>
        <w:pStyle w:val="Paragraphedeliste"/>
        <w:rPr>
          <w:rFonts w:ascii="Verdana" w:hAnsi="Verdana"/>
        </w:rPr>
      </w:pPr>
    </w:p>
    <w:p w:rsidR="005D30DF" w:rsidRPr="00F55AAA" w:rsidRDefault="005D30DF" w:rsidP="005D30DF">
      <w:pPr>
        <w:pStyle w:val="Paragraphedeliste"/>
        <w:autoSpaceDE w:val="0"/>
        <w:autoSpaceDN w:val="0"/>
        <w:adjustRightInd w:val="0"/>
        <w:spacing w:after="0" w:line="240" w:lineRule="auto"/>
        <w:rPr>
          <w:rFonts w:ascii="Verdana" w:hAnsi="Verdana"/>
        </w:rPr>
      </w:pPr>
    </w:p>
    <w:p w:rsidR="00B813C3" w:rsidRPr="00F55AAA" w:rsidRDefault="00B813C3" w:rsidP="0075443E">
      <w:pPr>
        <w:pStyle w:val="Paragraphedeliste"/>
        <w:autoSpaceDE w:val="0"/>
        <w:autoSpaceDN w:val="0"/>
        <w:adjustRightInd w:val="0"/>
        <w:spacing w:after="0" w:line="240" w:lineRule="auto"/>
        <w:rPr>
          <w:rFonts w:ascii="Verdana" w:hAnsi="Verdana"/>
        </w:rPr>
      </w:pPr>
    </w:p>
    <w:p w:rsidR="00B813C3" w:rsidRPr="00F55AAA" w:rsidRDefault="00B813C3" w:rsidP="00B813C3">
      <w:pPr>
        <w:pStyle w:val="Paragraphedeliste"/>
        <w:numPr>
          <w:ilvl w:val="1"/>
          <w:numId w:val="25"/>
        </w:numPr>
        <w:spacing w:after="0" w:line="240" w:lineRule="auto"/>
        <w:rPr>
          <w:rFonts w:ascii="Verdana" w:hAnsi="Verdana"/>
          <w:b/>
        </w:rPr>
      </w:pPr>
      <w:r w:rsidRPr="00F55AAA">
        <w:rPr>
          <w:rFonts w:ascii="Verdana" w:hAnsi="Verdana"/>
          <w:b/>
        </w:rPr>
        <w:t>Le gestionnaire</w:t>
      </w:r>
    </w:p>
    <w:p w:rsidR="00B813C3" w:rsidRPr="00F55AAA" w:rsidRDefault="00B813C3" w:rsidP="00B813C3">
      <w:pPr>
        <w:pStyle w:val="Paragraphedeliste"/>
        <w:spacing w:after="0" w:line="240" w:lineRule="auto"/>
        <w:ind w:left="1080"/>
        <w:rPr>
          <w:rFonts w:ascii="Verdana" w:hAnsi="Verdana"/>
        </w:rPr>
      </w:pPr>
    </w:p>
    <w:p w:rsidR="00B813C3" w:rsidRPr="00F55AAA" w:rsidRDefault="00B813C3" w:rsidP="00B813C3">
      <w:pPr>
        <w:pStyle w:val="Paragraphedeliste"/>
        <w:numPr>
          <w:ilvl w:val="0"/>
          <w:numId w:val="35"/>
        </w:numPr>
        <w:spacing w:after="0" w:line="240" w:lineRule="auto"/>
        <w:rPr>
          <w:rFonts w:ascii="Verdana" w:hAnsi="Verdana"/>
        </w:rPr>
      </w:pPr>
      <w:r w:rsidRPr="00F55AAA">
        <w:rPr>
          <w:rFonts w:ascii="Verdana" w:hAnsi="Verdana"/>
        </w:rPr>
        <w:t xml:space="preserve">Reçoit les demandes des employés qu’il supervise, les analyse et décide en fonction des principes directeurs </w:t>
      </w:r>
      <w:r w:rsidR="00FC0D3A" w:rsidRPr="00F55AAA">
        <w:rPr>
          <w:rFonts w:ascii="Verdana" w:hAnsi="Verdana"/>
        </w:rPr>
        <w:t xml:space="preserve">et critères </w:t>
      </w:r>
      <w:r w:rsidRPr="00F55AAA">
        <w:rPr>
          <w:rFonts w:ascii="Verdana" w:hAnsi="Verdana"/>
        </w:rPr>
        <w:t xml:space="preserve">énoncés dans la présente politique. </w:t>
      </w:r>
    </w:p>
    <w:p w:rsidR="00764327" w:rsidRPr="00F55AAA" w:rsidRDefault="00764327" w:rsidP="001121C2">
      <w:pPr>
        <w:spacing w:after="0" w:line="240" w:lineRule="auto"/>
        <w:rPr>
          <w:rFonts w:ascii="Verdana" w:hAnsi="Verdana"/>
        </w:rPr>
      </w:pPr>
    </w:p>
    <w:p w:rsidR="008D2C24" w:rsidRPr="00F55AAA" w:rsidRDefault="008D2C24" w:rsidP="001121C2">
      <w:pPr>
        <w:pStyle w:val="Paragraphedeliste"/>
        <w:numPr>
          <w:ilvl w:val="1"/>
          <w:numId w:val="25"/>
        </w:numPr>
        <w:spacing w:after="0" w:line="240" w:lineRule="auto"/>
        <w:rPr>
          <w:rFonts w:ascii="Verdana" w:hAnsi="Verdana"/>
          <w:b/>
        </w:rPr>
      </w:pPr>
      <w:r w:rsidRPr="00F55AAA">
        <w:rPr>
          <w:rFonts w:ascii="Verdana" w:hAnsi="Verdana"/>
          <w:b/>
        </w:rPr>
        <w:t>L’employé</w:t>
      </w:r>
    </w:p>
    <w:p w:rsidR="008D2C24" w:rsidRPr="00F55AAA" w:rsidRDefault="008D2C24" w:rsidP="001121C2">
      <w:pPr>
        <w:spacing w:after="0" w:line="240" w:lineRule="auto"/>
        <w:rPr>
          <w:rFonts w:ascii="Verdana" w:hAnsi="Verdana"/>
          <w:b/>
          <w:u w:val="single"/>
        </w:rPr>
      </w:pPr>
    </w:p>
    <w:p w:rsidR="0008257B" w:rsidRPr="00F55AAA" w:rsidRDefault="00781DCF" w:rsidP="001121C2">
      <w:pPr>
        <w:pStyle w:val="Paragraphedeliste"/>
        <w:numPr>
          <w:ilvl w:val="0"/>
          <w:numId w:val="35"/>
        </w:numPr>
        <w:spacing w:after="0" w:line="240" w:lineRule="auto"/>
        <w:rPr>
          <w:rFonts w:ascii="Verdana" w:hAnsi="Verdana"/>
        </w:rPr>
      </w:pPr>
      <w:r w:rsidRPr="00F55AAA">
        <w:rPr>
          <w:rFonts w:ascii="Verdana" w:hAnsi="Verdana"/>
        </w:rPr>
        <w:t xml:space="preserve">Soumet sa demande à son supérieur immédiat en tenant compte </w:t>
      </w:r>
      <w:r w:rsidR="001E6903" w:rsidRPr="00F55AAA">
        <w:rPr>
          <w:rFonts w:ascii="Verdana" w:hAnsi="Verdana"/>
        </w:rPr>
        <w:t xml:space="preserve">des principes directeurs </w:t>
      </w:r>
      <w:r w:rsidR="00FC0D3A" w:rsidRPr="00F55AAA">
        <w:rPr>
          <w:rFonts w:ascii="Verdana" w:hAnsi="Verdana"/>
        </w:rPr>
        <w:t xml:space="preserve">et critères </w:t>
      </w:r>
      <w:r w:rsidR="001E6903" w:rsidRPr="00F55AAA">
        <w:rPr>
          <w:rFonts w:ascii="Verdana" w:hAnsi="Verdana"/>
        </w:rPr>
        <w:t xml:space="preserve">énoncés dans la présente politique et </w:t>
      </w:r>
      <w:r w:rsidRPr="00F55AAA">
        <w:rPr>
          <w:rFonts w:ascii="Verdana" w:hAnsi="Verdana"/>
        </w:rPr>
        <w:t>du temps dont</w:t>
      </w:r>
      <w:r w:rsidR="006C2F2F" w:rsidRPr="00F55AAA">
        <w:rPr>
          <w:rFonts w:ascii="Verdana" w:hAnsi="Verdana"/>
        </w:rPr>
        <w:t xml:space="preserve"> </w:t>
      </w:r>
      <w:r w:rsidR="00B813C3" w:rsidRPr="00F55AAA">
        <w:rPr>
          <w:rFonts w:ascii="Verdana" w:hAnsi="Verdana"/>
        </w:rPr>
        <w:t xml:space="preserve">son supérieur immédiat </w:t>
      </w:r>
      <w:r w:rsidRPr="00F55AAA">
        <w:rPr>
          <w:rFonts w:ascii="Verdana" w:hAnsi="Verdana"/>
        </w:rPr>
        <w:t>a besoin pour en faire l’analyse et prendre une décision.</w:t>
      </w:r>
    </w:p>
    <w:p w:rsidR="00781DCF" w:rsidRPr="00F55AAA" w:rsidRDefault="00781DCF" w:rsidP="001121C2">
      <w:pPr>
        <w:spacing w:after="0" w:line="240" w:lineRule="auto"/>
        <w:rPr>
          <w:rFonts w:ascii="Verdana" w:hAnsi="Verdana"/>
          <w:b/>
          <w:u w:val="single"/>
        </w:rPr>
      </w:pPr>
    </w:p>
    <w:p w:rsidR="009D4D95" w:rsidRPr="00F55AAA" w:rsidRDefault="009D4D95" w:rsidP="00B375DD">
      <w:pPr>
        <w:pStyle w:val="Titre2Vert"/>
        <w:numPr>
          <w:ilvl w:val="0"/>
          <w:numId w:val="25"/>
        </w:numPr>
        <w:tabs>
          <w:tab w:val="left" w:pos="426"/>
        </w:tabs>
        <w:ind w:left="426"/>
        <w:jc w:val="left"/>
        <w:rPr>
          <w:rFonts w:ascii="Verdana" w:hAnsi="Verdana" w:cs="Arial"/>
          <w:color w:val="auto"/>
          <w:sz w:val="22"/>
          <w:szCs w:val="22"/>
        </w:rPr>
      </w:pPr>
      <w:bookmarkStart w:id="1" w:name="_Toc338423799"/>
      <w:bookmarkStart w:id="2" w:name="_Toc340064193"/>
      <w:bookmarkStart w:id="3" w:name="_Toc340138951"/>
      <w:r w:rsidRPr="00F55AAA">
        <w:rPr>
          <w:rFonts w:ascii="Verdana" w:hAnsi="Verdana" w:cs="Arial"/>
          <w:color w:val="auto"/>
          <w:sz w:val="22"/>
          <w:szCs w:val="22"/>
        </w:rPr>
        <w:t>E</w:t>
      </w:r>
      <w:r w:rsidR="00784409" w:rsidRPr="00F55AAA">
        <w:rPr>
          <w:rFonts w:ascii="Verdana" w:hAnsi="Verdana" w:cs="Arial"/>
          <w:color w:val="auto"/>
          <w:sz w:val="22"/>
          <w:szCs w:val="22"/>
        </w:rPr>
        <w:t>ntrée en vigueur</w:t>
      </w:r>
      <w:bookmarkEnd w:id="1"/>
      <w:bookmarkEnd w:id="2"/>
      <w:bookmarkEnd w:id="3"/>
    </w:p>
    <w:p w:rsidR="009D4D95" w:rsidRPr="00F55AAA" w:rsidRDefault="009D4D95" w:rsidP="009D4D95">
      <w:pPr>
        <w:pStyle w:val="Paragraphe"/>
        <w:jc w:val="left"/>
        <w:rPr>
          <w:rFonts w:ascii="Verdana" w:hAnsi="Verdana" w:cs="Arial"/>
          <w:sz w:val="22"/>
          <w:szCs w:val="22"/>
        </w:rPr>
      </w:pPr>
      <w:r w:rsidRPr="00F55AAA">
        <w:rPr>
          <w:rFonts w:ascii="Verdana" w:hAnsi="Verdana" w:cs="Arial"/>
          <w:sz w:val="22"/>
          <w:szCs w:val="22"/>
        </w:rPr>
        <w:t xml:space="preserve">La présente politique entre en vigueur le jour de son adoption par le conseil d’administration de l’Institut. </w:t>
      </w:r>
    </w:p>
    <w:p w:rsidR="009D4D95" w:rsidRPr="00F55AAA" w:rsidRDefault="009D4D95" w:rsidP="009D4D95">
      <w:pPr>
        <w:pStyle w:val="Paragraphe"/>
        <w:jc w:val="left"/>
        <w:rPr>
          <w:rFonts w:ascii="Verdana" w:hAnsi="Verdana" w:cs="Arial"/>
          <w:sz w:val="22"/>
          <w:szCs w:val="22"/>
        </w:rPr>
      </w:pPr>
    </w:p>
    <w:p w:rsidR="009D4D95" w:rsidRPr="00F55AAA" w:rsidRDefault="009D4D95" w:rsidP="00B375DD">
      <w:pPr>
        <w:pStyle w:val="Retraitcorpsdetexte2"/>
        <w:numPr>
          <w:ilvl w:val="0"/>
          <w:numId w:val="25"/>
        </w:numPr>
        <w:ind w:left="426"/>
        <w:jc w:val="left"/>
        <w:rPr>
          <w:rFonts w:ascii="Verdana" w:hAnsi="Verdana"/>
          <w:b/>
          <w:sz w:val="22"/>
          <w:szCs w:val="22"/>
        </w:rPr>
      </w:pPr>
      <w:r w:rsidRPr="00F55AAA">
        <w:rPr>
          <w:rFonts w:ascii="Verdana" w:hAnsi="Verdana"/>
          <w:b/>
          <w:sz w:val="22"/>
          <w:szCs w:val="22"/>
        </w:rPr>
        <w:t>R</w:t>
      </w:r>
      <w:r w:rsidR="00784409" w:rsidRPr="00F55AAA">
        <w:rPr>
          <w:rFonts w:ascii="Verdana" w:hAnsi="Verdana"/>
          <w:b/>
          <w:sz w:val="22"/>
          <w:szCs w:val="22"/>
        </w:rPr>
        <w:t>évision</w:t>
      </w:r>
    </w:p>
    <w:p w:rsidR="009D4D95" w:rsidRPr="00F55AAA" w:rsidRDefault="009D4D95" w:rsidP="009D4D95">
      <w:pPr>
        <w:pStyle w:val="Retraitcorpsdetexte2"/>
        <w:ind w:left="0"/>
        <w:jc w:val="left"/>
        <w:rPr>
          <w:rFonts w:ascii="Verdana" w:hAnsi="Verdana"/>
          <w:sz w:val="22"/>
          <w:szCs w:val="22"/>
        </w:rPr>
      </w:pPr>
    </w:p>
    <w:p w:rsidR="009D4D95" w:rsidRPr="009D4D95" w:rsidRDefault="009D4D95" w:rsidP="009D4D95">
      <w:pPr>
        <w:pStyle w:val="Retraitcorpsdetexte2"/>
        <w:ind w:left="0"/>
        <w:jc w:val="left"/>
        <w:rPr>
          <w:rFonts w:ascii="Verdana" w:hAnsi="Verdana"/>
          <w:sz w:val="22"/>
          <w:szCs w:val="22"/>
        </w:rPr>
      </w:pPr>
      <w:r w:rsidRPr="00F55AAA">
        <w:rPr>
          <w:rFonts w:ascii="Verdana" w:hAnsi="Verdana"/>
          <w:sz w:val="22"/>
          <w:szCs w:val="22"/>
        </w:rPr>
        <w:t>La présente politique doit faire l’objet d’une révision par la chef du service des ressources humaines et du développement organisationnel tous les trois (3) ans. Toute révision de la présente politique entre en vigueur le jour de son adoption par le conseil d’administration de l’établissement.</w:t>
      </w:r>
    </w:p>
    <w:p w:rsidR="009D4D95" w:rsidRPr="009D4D95" w:rsidRDefault="009D4D95" w:rsidP="009D4D95">
      <w:pPr>
        <w:pStyle w:val="Retraitcorpsdetexte2"/>
        <w:ind w:left="720"/>
        <w:jc w:val="left"/>
        <w:rPr>
          <w:rFonts w:ascii="Verdana" w:hAnsi="Verdana"/>
          <w:sz w:val="22"/>
          <w:szCs w:val="22"/>
        </w:rPr>
      </w:pPr>
    </w:p>
    <w:p w:rsidR="00117C76" w:rsidRDefault="00117C76" w:rsidP="001121C2">
      <w:pPr>
        <w:spacing w:after="0" w:line="240" w:lineRule="auto"/>
        <w:rPr>
          <w:rFonts w:ascii="Verdana" w:hAnsi="Verdana"/>
          <w:b/>
          <w:u w:val="single"/>
        </w:rPr>
      </w:pPr>
    </w:p>
    <w:p w:rsidR="00117C76" w:rsidRDefault="00117C76" w:rsidP="001121C2">
      <w:pPr>
        <w:spacing w:after="0" w:line="240" w:lineRule="auto"/>
        <w:rPr>
          <w:rFonts w:ascii="Verdana" w:hAnsi="Verdana"/>
          <w:b/>
          <w:u w:val="single"/>
        </w:rPr>
      </w:pPr>
    </w:p>
    <w:p w:rsidR="00117C76" w:rsidRDefault="00117C76" w:rsidP="001121C2">
      <w:pPr>
        <w:spacing w:after="0" w:line="240" w:lineRule="auto"/>
        <w:rPr>
          <w:rFonts w:ascii="Verdana" w:hAnsi="Verdana"/>
          <w:b/>
          <w:u w:val="single"/>
        </w:rPr>
      </w:pPr>
    </w:p>
    <w:p w:rsidR="00117C76" w:rsidRDefault="00117C76" w:rsidP="001121C2">
      <w:pPr>
        <w:spacing w:after="0" w:line="240" w:lineRule="auto"/>
        <w:rPr>
          <w:rFonts w:ascii="Verdana" w:hAnsi="Verdana"/>
          <w:b/>
          <w:u w:val="single"/>
        </w:rPr>
      </w:pPr>
    </w:p>
    <w:sectPr w:rsidR="00117C76" w:rsidSect="00117C76">
      <w:footerReference w:type="default" r:id="rId11"/>
      <w:footnotePr>
        <w:numStart w:val="4"/>
      </w:footnotePr>
      <w:pgSz w:w="12240" w:h="15840" w:code="1"/>
      <w:pgMar w:top="1440" w:right="1800" w:bottom="1440" w:left="1800" w:header="709" w:footer="709"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AD" w:rsidRDefault="00134DAD" w:rsidP="00820A44">
      <w:pPr>
        <w:spacing w:after="0" w:line="240" w:lineRule="auto"/>
      </w:pPr>
      <w:r>
        <w:separator/>
      </w:r>
    </w:p>
  </w:endnote>
  <w:endnote w:type="continuationSeparator" w:id="0">
    <w:p w:rsidR="00134DAD" w:rsidRDefault="00134DAD" w:rsidP="0082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760850">
      <w:tc>
        <w:tcPr>
          <w:tcW w:w="918" w:type="dxa"/>
        </w:tcPr>
        <w:p w:rsidR="00760850" w:rsidRPr="004A6E4D" w:rsidRDefault="00760850">
          <w:pPr>
            <w:pStyle w:val="Pieddepage"/>
            <w:jc w:val="right"/>
            <w:rPr>
              <w:b/>
              <w:bCs/>
              <w:color w:val="4F81BD" w:themeColor="accent1"/>
              <w14:numForm w14:val="oldStyle"/>
            </w:rPr>
          </w:pPr>
          <w:r w:rsidRPr="004A6E4D">
            <w:rPr>
              <w14:shadow w14:blurRad="50800" w14:dist="38100" w14:dir="2700000" w14:sx="100000" w14:sy="100000" w14:kx="0" w14:ky="0" w14:algn="tl">
                <w14:srgbClr w14:val="000000">
                  <w14:alpha w14:val="60000"/>
                </w14:srgbClr>
              </w14:shadow>
              <w14:numForm w14:val="oldStyle"/>
            </w:rPr>
            <w:fldChar w:fldCharType="begin"/>
          </w:r>
          <w:r w:rsidRPr="004A6E4D">
            <w:rPr>
              <w14:shadow w14:blurRad="50800" w14:dist="38100" w14:dir="2700000" w14:sx="100000" w14:sy="100000" w14:kx="0" w14:ky="0" w14:algn="tl">
                <w14:srgbClr w14:val="000000">
                  <w14:alpha w14:val="60000"/>
                </w14:srgbClr>
              </w14:shadow>
              <w14:numForm w14:val="oldStyle"/>
            </w:rPr>
            <w:instrText>PAGE   \* MERGEFORMAT</w:instrText>
          </w:r>
          <w:r w:rsidRPr="004A6E4D">
            <w:rPr>
              <w14:shadow w14:blurRad="50800" w14:dist="38100" w14:dir="2700000" w14:sx="100000" w14:sy="100000" w14:kx="0" w14:ky="0" w14:algn="tl">
                <w14:srgbClr w14:val="000000">
                  <w14:alpha w14:val="60000"/>
                </w14:srgbClr>
              </w14:shadow>
              <w14:numForm w14:val="oldStyle"/>
            </w:rPr>
            <w:fldChar w:fldCharType="separate"/>
          </w:r>
          <w:r w:rsidR="00C54700" w:rsidRPr="00C54700">
            <w:rPr>
              <w:b/>
              <w:bCs/>
              <w:noProof/>
              <w:color w:val="4F81BD" w:themeColor="accent1"/>
              <w:lang w:val="fr-FR"/>
              <w14:shadow w14:blurRad="50800" w14:dist="38100" w14:dir="2700000" w14:sx="100000" w14:sy="100000" w14:kx="0" w14:ky="0" w14:algn="tl">
                <w14:srgbClr w14:val="000000">
                  <w14:alpha w14:val="60000"/>
                </w14:srgbClr>
              </w14:shadow>
              <w14:numForm w14:val="oldStyle"/>
            </w:rPr>
            <w:t>1</w:t>
          </w:r>
          <w:r w:rsidRPr="004A6E4D">
            <w:rPr>
              <w:b/>
              <w:bCs/>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60850" w:rsidRDefault="00760850" w:rsidP="00820A44">
          <w:pPr>
            <w:pStyle w:val="Pieddepage"/>
            <w:jc w:val="right"/>
          </w:pPr>
          <w:r>
            <w:t>Politique Conciliation travail - famille</w:t>
          </w:r>
        </w:p>
      </w:tc>
    </w:tr>
  </w:tbl>
  <w:p w:rsidR="00760850" w:rsidRDefault="007608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AD" w:rsidRDefault="00134DAD" w:rsidP="00820A44">
      <w:pPr>
        <w:spacing w:after="0" w:line="240" w:lineRule="auto"/>
      </w:pPr>
      <w:r>
        <w:separator/>
      </w:r>
    </w:p>
  </w:footnote>
  <w:footnote w:type="continuationSeparator" w:id="0">
    <w:p w:rsidR="00134DAD" w:rsidRDefault="00134DAD" w:rsidP="00820A44">
      <w:pPr>
        <w:spacing w:after="0" w:line="240" w:lineRule="auto"/>
      </w:pPr>
      <w:r>
        <w:continuationSeparator/>
      </w:r>
    </w:p>
  </w:footnote>
  <w:footnote w:id="1">
    <w:p w:rsidR="005D30DF" w:rsidRPr="00F55AAA" w:rsidRDefault="005D30DF" w:rsidP="005D30DF">
      <w:pPr>
        <w:spacing w:after="0" w:line="240" w:lineRule="auto"/>
        <w:rPr>
          <w:rFonts w:ascii="Verdana" w:hAnsi="Verdana"/>
          <w:sz w:val="20"/>
          <w:szCs w:val="20"/>
        </w:rPr>
      </w:pPr>
      <w:r>
        <w:rPr>
          <w:rStyle w:val="Appelnotedebasdep"/>
          <w:rFonts w:ascii="Verdana" w:eastAsia="Times New Roman" w:hAnsi="Verdana" w:cs="Times New Roman"/>
          <w:sz w:val="20"/>
          <w:szCs w:val="20"/>
          <w:lang w:val="en-CA"/>
        </w:rPr>
        <w:footnoteRef/>
      </w:r>
      <w:r>
        <w:rPr>
          <w:rStyle w:val="Appelnotedebasdep"/>
        </w:rPr>
        <w:t xml:space="preserve"> </w:t>
      </w:r>
      <w:r>
        <w:rPr>
          <w:rFonts w:ascii="Verdana" w:hAnsi="Verdana"/>
          <w:sz w:val="20"/>
          <w:szCs w:val="20"/>
        </w:rPr>
        <w:t xml:space="preserve"> </w:t>
      </w:r>
      <w:r w:rsidRPr="00F55AAA">
        <w:rPr>
          <w:rFonts w:ascii="Verdana" w:hAnsi="Verdana"/>
          <w:sz w:val="20"/>
          <w:szCs w:val="20"/>
        </w:rPr>
        <w:t xml:space="preserve">Définition de l’efficience: </w:t>
      </w:r>
    </w:p>
    <w:p w:rsidR="005D30DF" w:rsidRPr="00F55AAA" w:rsidRDefault="005D30DF" w:rsidP="005D30DF">
      <w:pPr>
        <w:pStyle w:val="Paragraphedeliste"/>
        <w:numPr>
          <w:ilvl w:val="0"/>
          <w:numId w:val="36"/>
        </w:numPr>
        <w:spacing w:after="0" w:line="240" w:lineRule="auto"/>
        <w:rPr>
          <w:rFonts w:ascii="Verdana" w:hAnsi="Verdana"/>
          <w:sz w:val="20"/>
          <w:szCs w:val="20"/>
        </w:rPr>
      </w:pPr>
      <w:r w:rsidRPr="00F55AAA">
        <w:rPr>
          <w:rFonts w:ascii="Verdana" w:hAnsi="Verdana"/>
          <w:sz w:val="20"/>
          <w:szCs w:val="20"/>
        </w:rPr>
        <w:t xml:space="preserve">Selon le </w:t>
      </w:r>
      <w:r w:rsidRPr="00F55AAA">
        <w:rPr>
          <w:rFonts w:ascii="Verdana" w:hAnsi="Verdana"/>
          <w:i/>
          <w:sz w:val="20"/>
          <w:szCs w:val="20"/>
        </w:rPr>
        <w:t>dictionnaire Larousse</w:t>
      </w:r>
      <w:r w:rsidRPr="00F55AAA">
        <w:rPr>
          <w:rFonts w:ascii="Verdana" w:hAnsi="Verdana"/>
          <w:sz w:val="20"/>
          <w:szCs w:val="20"/>
        </w:rPr>
        <w:t> : qui aboutit à de bons résultats avec le minimum de dépenses, d’effort, etc.</w:t>
      </w:r>
    </w:p>
    <w:p w:rsidR="005D30DF" w:rsidRPr="00F55AAA" w:rsidRDefault="005D30DF" w:rsidP="005D30DF">
      <w:pPr>
        <w:pStyle w:val="Paragraphedeliste"/>
        <w:numPr>
          <w:ilvl w:val="0"/>
          <w:numId w:val="36"/>
        </w:numPr>
        <w:spacing w:after="0" w:line="240" w:lineRule="auto"/>
        <w:rPr>
          <w:rFonts w:ascii="Verdana" w:hAnsi="Verdana"/>
        </w:rPr>
      </w:pPr>
      <w:r w:rsidRPr="00F55AAA">
        <w:rPr>
          <w:rFonts w:ascii="Verdana" w:hAnsi="Verdana"/>
          <w:sz w:val="20"/>
          <w:szCs w:val="20"/>
        </w:rPr>
        <w:t xml:space="preserve">Selon le </w:t>
      </w:r>
      <w:r w:rsidRPr="00F55AAA">
        <w:rPr>
          <w:rFonts w:ascii="Verdana" w:hAnsi="Verdana"/>
          <w:i/>
          <w:sz w:val="20"/>
          <w:szCs w:val="20"/>
        </w:rPr>
        <w:t>Multi dictionnaire de la langue française</w:t>
      </w:r>
      <w:r w:rsidRPr="00F55AAA">
        <w:rPr>
          <w:rFonts w:ascii="Verdana" w:hAnsi="Verdana"/>
          <w:sz w:val="20"/>
          <w:szCs w:val="20"/>
        </w:rPr>
        <w:t> : rapport entre ce qui est réalisé et les moyens mis en œuvre.</w:t>
      </w:r>
      <w:r w:rsidRPr="00F55AAA">
        <w:rPr>
          <w:rFonts w:ascii="Verdana" w:hAnsi="Verdana"/>
        </w:rPr>
        <w:t xml:space="preserve"> </w:t>
      </w:r>
    </w:p>
    <w:p w:rsidR="005D30DF" w:rsidRPr="005D30DF" w:rsidRDefault="005D30DF">
      <w:pPr>
        <w:pStyle w:val="Notedebasdepage"/>
        <w:rPr>
          <w:lang w:val="fr-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094"/>
    <w:multiLevelType w:val="hybridMultilevel"/>
    <w:tmpl w:val="73D42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49C788C"/>
    <w:multiLevelType w:val="hybridMultilevel"/>
    <w:tmpl w:val="ABD0E3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7086E41"/>
    <w:multiLevelType w:val="hybridMultilevel"/>
    <w:tmpl w:val="F7228D1A"/>
    <w:lvl w:ilvl="0" w:tplc="AEC44B1A">
      <w:start w:val="1"/>
      <w:numFmt w:val="decimal"/>
      <w:lvlText w:val="%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7C36495"/>
    <w:multiLevelType w:val="hybridMultilevel"/>
    <w:tmpl w:val="886AC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BFB5C05"/>
    <w:multiLevelType w:val="hybridMultilevel"/>
    <w:tmpl w:val="DB8039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7776421"/>
    <w:multiLevelType w:val="multilevel"/>
    <w:tmpl w:val="557E5E08"/>
    <w:lvl w:ilvl="0">
      <w:start w:val="1"/>
      <w:numFmt w:val="decimal"/>
      <w:lvlText w:val="%1."/>
      <w:lvlJc w:val="left"/>
      <w:pPr>
        <w:ind w:left="737" w:hanging="737"/>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A54746"/>
    <w:multiLevelType w:val="hybridMultilevel"/>
    <w:tmpl w:val="F5067EA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7">
    <w:nsid w:val="1B4841C7"/>
    <w:multiLevelType w:val="hybridMultilevel"/>
    <w:tmpl w:val="672A4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CFC1E37"/>
    <w:multiLevelType w:val="hybridMultilevel"/>
    <w:tmpl w:val="FE7C7F32"/>
    <w:lvl w:ilvl="0" w:tplc="2B5A8C3A">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D19049D"/>
    <w:multiLevelType w:val="hybridMultilevel"/>
    <w:tmpl w:val="3CDAF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D3A0273"/>
    <w:multiLevelType w:val="hybridMultilevel"/>
    <w:tmpl w:val="3C1C7308"/>
    <w:lvl w:ilvl="0" w:tplc="AEC44B1A">
      <w:start w:val="1"/>
      <w:numFmt w:val="decimal"/>
      <w:lvlText w:val="%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EC46C69"/>
    <w:multiLevelType w:val="hybridMultilevel"/>
    <w:tmpl w:val="2D98A42A"/>
    <w:lvl w:ilvl="0" w:tplc="725EE29A">
      <w:start w:val="1"/>
      <w:numFmt w:val="decimal"/>
      <w:lvlText w:val="M-%1."/>
      <w:lvlJc w:val="left"/>
      <w:pPr>
        <w:ind w:left="502" w:hanging="360"/>
      </w:pPr>
      <w:rPr>
        <w:rFonts w:hint="default"/>
        <w:b/>
        <w:i w:val="0"/>
      </w:rPr>
    </w:lvl>
    <w:lvl w:ilvl="1" w:tplc="0C0C0019">
      <w:start w:val="1"/>
      <w:numFmt w:val="lowerLetter"/>
      <w:lvlText w:val="%2."/>
      <w:lvlJc w:val="left"/>
      <w:pPr>
        <w:ind w:left="-194" w:hanging="360"/>
      </w:pPr>
    </w:lvl>
    <w:lvl w:ilvl="2" w:tplc="0C0C001B" w:tentative="1">
      <w:start w:val="1"/>
      <w:numFmt w:val="lowerRoman"/>
      <w:lvlText w:val="%3."/>
      <w:lvlJc w:val="right"/>
      <w:pPr>
        <w:ind w:left="526" w:hanging="180"/>
      </w:pPr>
    </w:lvl>
    <w:lvl w:ilvl="3" w:tplc="0C0C000F" w:tentative="1">
      <w:start w:val="1"/>
      <w:numFmt w:val="decimal"/>
      <w:lvlText w:val="%4."/>
      <w:lvlJc w:val="left"/>
      <w:pPr>
        <w:ind w:left="1246" w:hanging="360"/>
      </w:pPr>
    </w:lvl>
    <w:lvl w:ilvl="4" w:tplc="0C0C0019" w:tentative="1">
      <w:start w:val="1"/>
      <w:numFmt w:val="lowerLetter"/>
      <w:lvlText w:val="%5."/>
      <w:lvlJc w:val="left"/>
      <w:pPr>
        <w:ind w:left="1966" w:hanging="360"/>
      </w:pPr>
    </w:lvl>
    <w:lvl w:ilvl="5" w:tplc="0C0C001B" w:tentative="1">
      <w:start w:val="1"/>
      <w:numFmt w:val="lowerRoman"/>
      <w:lvlText w:val="%6."/>
      <w:lvlJc w:val="right"/>
      <w:pPr>
        <w:ind w:left="2686" w:hanging="180"/>
      </w:pPr>
    </w:lvl>
    <w:lvl w:ilvl="6" w:tplc="0C0C000F" w:tentative="1">
      <w:start w:val="1"/>
      <w:numFmt w:val="decimal"/>
      <w:lvlText w:val="%7."/>
      <w:lvlJc w:val="left"/>
      <w:pPr>
        <w:ind w:left="3406" w:hanging="360"/>
      </w:pPr>
    </w:lvl>
    <w:lvl w:ilvl="7" w:tplc="0C0C0019" w:tentative="1">
      <w:start w:val="1"/>
      <w:numFmt w:val="lowerLetter"/>
      <w:lvlText w:val="%8."/>
      <w:lvlJc w:val="left"/>
      <w:pPr>
        <w:ind w:left="4126" w:hanging="360"/>
      </w:pPr>
    </w:lvl>
    <w:lvl w:ilvl="8" w:tplc="0C0C001B" w:tentative="1">
      <w:start w:val="1"/>
      <w:numFmt w:val="lowerRoman"/>
      <w:lvlText w:val="%9."/>
      <w:lvlJc w:val="right"/>
      <w:pPr>
        <w:ind w:left="4846" w:hanging="180"/>
      </w:pPr>
    </w:lvl>
  </w:abstractNum>
  <w:abstractNum w:abstractNumId="12">
    <w:nsid w:val="24B038CA"/>
    <w:multiLevelType w:val="hybridMultilevel"/>
    <w:tmpl w:val="BCFE07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5475E7D"/>
    <w:multiLevelType w:val="hybridMultilevel"/>
    <w:tmpl w:val="6FF0AC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E790BA4"/>
    <w:multiLevelType w:val="hybridMultilevel"/>
    <w:tmpl w:val="A1A6EB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F5215FA"/>
    <w:multiLevelType w:val="hybridMultilevel"/>
    <w:tmpl w:val="F2A08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72835B4"/>
    <w:multiLevelType w:val="hybridMultilevel"/>
    <w:tmpl w:val="95C2DD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90006FE"/>
    <w:multiLevelType w:val="hybridMultilevel"/>
    <w:tmpl w:val="D9984E0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3D8D7909"/>
    <w:multiLevelType w:val="hybridMultilevel"/>
    <w:tmpl w:val="A23A311E"/>
    <w:lvl w:ilvl="0" w:tplc="62640004">
      <w:start w:val="1"/>
      <w:numFmt w:val="bullet"/>
      <w:pStyle w:val="Puce1"/>
      <w:lvlText w:val=""/>
      <w:lvlJc w:val="left"/>
      <w:pPr>
        <w:tabs>
          <w:tab w:val="num" w:pos="700"/>
        </w:tabs>
        <w:ind w:left="700" w:hanging="360"/>
      </w:pPr>
      <w:rPr>
        <w:rFonts w:ascii="Wingdings" w:hAnsi="Wingdings" w:hint="default"/>
        <w:color w:val="1467A0"/>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D004A60"/>
    <w:multiLevelType w:val="hybridMultilevel"/>
    <w:tmpl w:val="A6F6CD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EE2725F"/>
    <w:multiLevelType w:val="hybridMultilevel"/>
    <w:tmpl w:val="5B94BF80"/>
    <w:lvl w:ilvl="0" w:tplc="2542DEEA">
      <w:start w:val="1"/>
      <w:numFmt w:val="decimal"/>
      <w:lvlText w:val="%1."/>
      <w:lvlJc w:val="left"/>
      <w:pPr>
        <w:ind w:left="720" w:hanging="360"/>
      </w:pPr>
      <w:rPr>
        <w:rFonts w:hint="default"/>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F942F4D"/>
    <w:multiLevelType w:val="hybridMultilevel"/>
    <w:tmpl w:val="BA087D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FD60EA8"/>
    <w:multiLevelType w:val="hybridMultilevel"/>
    <w:tmpl w:val="247ADF48"/>
    <w:lvl w:ilvl="0" w:tplc="AEC44B1A">
      <w:start w:val="1"/>
      <w:numFmt w:val="decimal"/>
      <w:lvlText w:val="%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0D8377E"/>
    <w:multiLevelType w:val="hybridMultilevel"/>
    <w:tmpl w:val="178820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300657D"/>
    <w:multiLevelType w:val="hybridMultilevel"/>
    <w:tmpl w:val="8426152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9AC64C1"/>
    <w:multiLevelType w:val="hybridMultilevel"/>
    <w:tmpl w:val="126877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A9F57D6"/>
    <w:multiLevelType w:val="hybridMultilevel"/>
    <w:tmpl w:val="C444EB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BDF46DA"/>
    <w:multiLevelType w:val="hybridMultilevel"/>
    <w:tmpl w:val="98324C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CFF5CD2"/>
    <w:multiLevelType w:val="hybridMultilevel"/>
    <w:tmpl w:val="7026BE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E855CAE"/>
    <w:multiLevelType w:val="hybridMultilevel"/>
    <w:tmpl w:val="D270C22E"/>
    <w:lvl w:ilvl="0" w:tplc="769C9C18">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F2B3540"/>
    <w:multiLevelType w:val="hybridMultilevel"/>
    <w:tmpl w:val="514C37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15A07A8"/>
    <w:multiLevelType w:val="hybridMultilevel"/>
    <w:tmpl w:val="F078E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2551F58"/>
    <w:multiLevelType w:val="hybridMultilevel"/>
    <w:tmpl w:val="38C2CA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5CC04EA"/>
    <w:multiLevelType w:val="multilevel"/>
    <w:tmpl w:val="7D8AA796"/>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800" w:hanging="1440"/>
      </w:pPr>
      <w:rPr>
        <w:rFonts w:hint="default"/>
        <w:u w:val="single"/>
      </w:rPr>
    </w:lvl>
    <w:lvl w:ilvl="5">
      <w:start w:val="1"/>
      <w:numFmt w:val="decimal"/>
      <w:isLgl/>
      <w:lvlText w:val="%1.%2.%3.%4.%5.%6"/>
      <w:lvlJc w:val="left"/>
      <w:pPr>
        <w:ind w:left="2160" w:hanging="1800"/>
      </w:pPr>
      <w:rPr>
        <w:rFonts w:hint="default"/>
        <w:u w:val="single"/>
      </w:rPr>
    </w:lvl>
    <w:lvl w:ilvl="6">
      <w:start w:val="1"/>
      <w:numFmt w:val="decimal"/>
      <w:isLgl/>
      <w:lvlText w:val="%1.%2.%3.%4.%5.%6.%7"/>
      <w:lvlJc w:val="left"/>
      <w:pPr>
        <w:ind w:left="2520" w:hanging="2160"/>
      </w:pPr>
      <w:rPr>
        <w:rFonts w:hint="default"/>
        <w:u w:val="single"/>
      </w:rPr>
    </w:lvl>
    <w:lvl w:ilvl="7">
      <w:start w:val="1"/>
      <w:numFmt w:val="decimal"/>
      <w:isLgl/>
      <w:lvlText w:val="%1.%2.%3.%4.%5.%6.%7.%8"/>
      <w:lvlJc w:val="left"/>
      <w:pPr>
        <w:ind w:left="2520" w:hanging="2160"/>
      </w:pPr>
      <w:rPr>
        <w:rFonts w:hint="default"/>
        <w:u w:val="single"/>
      </w:rPr>
    </w:lvl>
    <w:lvl w:ilvl="8">
      <w:start w:val="1"/>
      <w:numFmt w:val="decimal"/>
      <w:isLgl/>
      <w:lvlText w:val="%1.%2.%3.%4.%5.%6.%7.%8.%9"/>
      <w:lvlJc w:val="left"/>
      <w:pPr>
        <w:ind w:left="2880" w:hanging="2520"/>
      </w:pPr>
      <w:rPr>
        <w:rFonts w:hint="default"/>
        <w:u w:val="single"/>
      </w:rPr>
    </w:lvl>
  </w:abstractNum>
  <w:abstractNum w:abstractNumId="34">
    <w:nsid w:val="6C803306"/>
    <w:multiLevelType w:val="hybridMultilevel"/>
    <w:tmpl w:val="D07CD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6916C4E"/>
    <w:multiLevelType w:val="hybridMultilevel"/>
    <w:tmpl w:val="821CF4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FF954A5"/>
    <w:multiLevelType w:val="hybridMultilevel"/>
    <w:tmpl w:val="01323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0"/>
  </w:num>
  <w:num w:numId="5">
    <w:abstractNumId w:val="3"/>
  </w:num>
  <w:num w:numId="6">
    <w:abstractNumId w:val="7"/>
  </w:num>
  <w:num w:numId="7">
    <w:abstractNumId w:val="36"/>
  </w:num>
  <w:num w:numId="8">
    <w:abstractNumId w:val="32"/>
  </w:num>
  <w:num w:numId="9">
    <w:abstractNumId w:val="17"/>
  </w:num>
  <w:num w:numId="10">
    <w:abstractNumId w:val="5"/>
  </w:num>
  <w:num w:numId="11">
    <w:abstractNumId w:val="5"/>
    <w:lvlOverride w:ilvl="0">
      <w:lvl w:ilvl="0">
        <w:start w:val="1"/>
        <w:numFmt w:val="decimal"/>
        <w:lvlText w:val="%1."/>
        <w:lvlJc w:val="left"/>
        <w:pPr>
          <w:ind w:left="737" w:hanging="737"/>
        </w:pPr>
        <w:rPr>
          <w:rFonts w:hint="default"/>
          <w:b/>
          <w:sz w:val="24"/>
          <w:szCs w:val="24"/>
        </w:rPr>
      </w:lvl>
    </w:lvlOverride>
    <w:lvlOverride w:ilvl="1">
      <w:lvl w:ilvl="1">
        <w:start w:val="1"/>
        <w:numFmt w:val="decimal"/>
        <w:lvlText w:val="%1.%2."/>
        <w:lvlJc w:val="left"/>
        <w:pPr>
          <w:ind w:left="1474"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9"/>
  </w:num>
  <w:num w:numId="13">
    <w:abstractNumId w:val="11"/>
  </w:num>
  <w:num w:numId="14">
    <w:abstractNumId w:val="18"/>
  </w:num>
  <w:num w:numId="15">
    <w:abstractNumId w:val="31"/>
  </w:num>
  <w:num w:numId="16">
    <w:abstractNumId w:val="21"/>
  </w:num>
  <w:num w:numId="17">
    <w:abstractNumId w:val="27"/>
  </w:num>
  <w:num w:numId="18">
    <w:abstractNumId w:val="25"/>
  </w:num>
  <w:num w:numId="19">
    <w:abstractNumId w:val="26"/>
  </w:num>
  <w:num w:numId="20">
    <w:abstractNumId w:val="35"/>
  </w:num>
  <w:num w:numId="21">
    <w:abstractNumId w:val="29"/>
  </w:num>
  <w:num w:numId="22">
    <w:abstractNumId w:val="14"/>
  </w:num>
  <w:num w:numId="23">
    <w:abstractNumId w:val="15"/>
  </w:num>
  <w:num w:numId="24">
    <w:abstractNumId w:val="12"/>
  </w:num>
  <w:num w:numId="25">
    <w:abstractNumId w:val="33"/>
  </w:num>
  <w:num w:numId="26">
    <w:abstractNumId w:val="2"/>
  </w:num>
  <w:num w:numId="27">
    <w:abstractNumId w:val="10"/>
  </w:num>
  <w:num w:numId="28">
    <w:abstractNumId w:val="22"/>
  </w:num>
  <w:num w:numId="29">
    <w:abstractNumId w:val="30"/>
  </w:num>
  <w:num w:numId="30">
    <w:abstractNumId w:val="9"/>
  </w:num>
  <w:num w:numId="31">
    <w:abstractNumId w:val="4"/>
  </w:num>
  <w:num w:numId="32">
    <w:abstractNumId w:val="28"/>
  </w:num>
  <w:num w:numId="33">
    <w:abstractNumId w:val="24"/>
  </w:num>
  <w:num w:numId="34">
    <w:abstractNumId w:val="1"/>
  </w:num>
  <w:num w:numId="35">
    <w:abstractNumId w:val="34"/>
  </w:num>
  <w:num w:numId="36">
    <w:abstractNumId w:val="23"/>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60"/>
    <w:rsid w:val="00021664"/>
    <w:rsid w:val="00031099"/>
    <w:rsid w:val="00031853"/>
    <w:rsid w:val="00066128"/>
    <w:rsid w:val="000730C8"/>
    <w:rsid w:val="000807FF"/>
    <w:rsid w:val="0008257B"/>
    <w:rsid w:val="0009161A"/>
    <w:rsid w:val="000A43F9"/>
    <w:rsid w:val="000A5BE8"/>
    <w:rsid w:val="000C07F5"/>
    <w:rsid w:val="000D1AE6"/>
    <w:rsid w:val="000D3046"/>
    <w:rsid w:val="00105033"/>
    <w:rsid w:val="00106DDF"/>
    <w:rsid w:val="001121C2"/>
    <w:rsid w:val="00117C76"/>
    <w:rsid w:val="001271C2"/>
    <w:rsid w:val="00131ABD"/>
    <w:rsid w:val="00134DAD"/>
    <w:rsid w:val="0013528C"/>
    <w:rsid w:val="001373A8"/>
    <w:rsid w:val="00137444"/>
    <w:rsid w:val="00143D62"/>
    <w:rsid w:val="00177898"/>
    <w:rsid w:val="00184137"/>
    <w:rsid w:val="001A7F79"/>
    <w:rsid w:val="001B6C01"/>
    <w:rsid w:val="001B6E53"/>
    <w:rsid w:val="001D2F2B"/>
    <w:rsid w:val="001D5CA7"/>
    <w:rsid w:val="001E08CD"/>
    <w:rsid w:val="001E6903"/>
    <w:rsid w:val="001F2089"/>
    <w:rsid w:val="001F58DE"/>
    <w:rsid w:val="00203339"/>
    <w:rsid w:val="00217AF9"/>
    <w:rsid w:val="00220C74"/>
    <w:rsid w:val="00232FAA"/>
    <w:rsid w:val="0024473F"/>
    <w:rsid w:val="00245726"/>
    <w:rsid w:val="002544B5"/>
    <w:rsid w:val="00255D43"/>
    <w:rsid w:val="00261436"/>
    <w:rsid w:val="00270B25"/>
    <w:rsid w:val="00272857"/>
    <w:rsid w:val="00294973"/>
    <w:rsid w:val="002A518B"/>
    <w:rsid w:val="002B1801"/>
    <w:rsid w:val="002B4B6C"/>
    <w:rsid w:val="002E321B"/>
    <w:rsid w:val="002E7EEB"/>
    <w:rsid w:val="003071E1"/>
    <w:rsid w:val="00312CF0"/>
    <w:rsid w:val="003259F1"/>
    <w:rsid w:val="003413C2"/>
    <w:rsid w:val="00345BA1"/>
    <w:rsid w:val="00357FAF"/>
    <w:rsid w:val="00364C05"/>
    <w:rsid w:val="003845C4"/>
    <w:rsid w:val="00390BBC"/>
    <w:rsid w:val="003B476A"/>
    <w:rsid w:val="003B6C7A"/>
    <w:rsid w:val="003D3121"/>
    <w:rsid w:val="003E0107"/>
    <w:rsid w:val="003E1118"/>
    <w:rsid w:val="003E1738"/>
    <w:rsid w:val="003E4802"/>
    <w:rsid w:val="003E5817"/>
    <w:rsid w:val="003E65CF"/>
    <w:rsid w:val="003F7857"/>
    <w:rsid w:val="004103A6"/>
    <w:rsid w:val="00421E4D"/>
    <w:rsid w:val="004279B3"/>
    <w:rsid w:val="004332D2"/>
    <w:rsid w:val="0043520D"/>
    <w:rsid w:val="0044192C"/>
    <w:rsid w:val="004461A7"/>
    <w:rsid w:val="004522C8"/>
    <w:rsid w:val="004551F6"/>
    <w:rsid w:val="00463DBB"/>
    <w:rsid w:val="004711B3"/>
    <w:rsid w:val="00485E9E"/>
    <w:rsid w:val="004868E6"/>
    <w:rsid w:val="00494E11"/>
    <w:rsid w:val="00495A73"/>
    <w:rsid w:val="004A58E0"/>
    <w:rsid w:val="004A6E4D"/>
    <w:rsid w:val="004C55A5"/>
    <w:rsid w:val="004E77F5"/>
    <w:rsid w:val="004F7530"/>
    <w:rsid w:val="00504095"/>
    <w:rsid w:val="0050411F"/>
    <w:rsid w:val="00525B3C"/>
    <w:rsid w:val="0055151A"/>
    <w:rsid w:val="00581B55"/>
    <w:rsid w:val="00583D30"/>
    <w:rsid w:val="005967C3"/>
    <w:rsid w:val="005A0C7E"/>
    <w:rsid w:val="005A3E4A"/>
    <w:rsid w:val="005A7E70"/>
    <w:rsid w:val="005B5D02"/>
    <w:rsid w:val="005C1689"/>
    <w:rsid w:val="005C7AFE"/>
    <w:rsid w:val="005D1C96"/>
    <w:rsid w:val="005D30DF"/>
    <w:rsid w:val="005F1917"/>
    <w:rsid w:val="005F2B47"/>
    <w:rsid w:val="005F6BB3"/>
    <w:rsid w:val="0060022F"/>
    <w:rsid w:val="00601520"/>
    <w:rsid w:val="006017BC"/>
    <w:rsid w:val="0060577B"/>
    <w:rsid w:val="006063BD"/>
    <w:rsid w:val="00612CC4"/>
    <w:rsid w:val="00614CCC"/>
    <w:rsid w:val="00625D47"/>
    <w:rsid w:val="006315E4"/>
    <w:rsid w:val="00654D36"/>
    <w:rsid w:val="00660193"/>
    <w:rsid w:val="00676576"/>
    <w:rsid w:val="0068258E"/>
    <w:rsid w:val="006857C6"/>
    <w:rsid w:val="006962F9"/>
    <w:rsid w:val="006B15D0"/>
    <w:rsid w:val="006C2F2F"/>
    <w:rsid w:val="006D3945"/>
    <w:rsid w:val="006E090E"/>
    <w:rsid w:val="006E5327"/>
    <w:rsid w:val="006F2456"/>
    <w:rsid w:val="006F5DA5"/>
    <w:rsid w:val="006F61EF"/>
    <w:rsid w:val="00710B31"/>
    <w:rsid w:val="0071323E"/>
    <w:rsid w:val="00720A99"/>
    <w:rsid w:val="00723412"/>
    <w:rsid w:val="00726084"/>
    <w:rsid w:val="0072648B"/>
    <w:rsid w:val="00730447"/>
    <w:rsid w:val="00732208"/>
    <w:rsid w:val="00734A50"/>
    <w:rsid w:val="00741AE3"/>
    <w:rsid w:val="00745850"/>
    <w:rsid w:val="0075443E"/>
    <w:rsid w:val="00754B18"/>
    <w:rsid w:val="00760850"/>
    <w:rsid w:val="00764327"/>
    <w:rsid w:val="00775938"/>
    <w:rsid w:val="00777CE0"/>
    <w:rsid w:val="00781DCF"/>
    <w:rsid w:val="00784409"/>
    <w:rsid w:val="007955DF"/>
    <w:rsid w:val="007A6452"/>
    <w:rsid w:val="007A7F29"/>
    <w:rsid w:val="007B7E8C"/>
    <w:rsid w:val="007C4B73"/>
    <w:rsid w:val="007F30BC"/>
    <w:rsid w:val="008018D5"/>
    <w:rsid w:val="0081155F"/>
    <w:rsid w:val="0081775E"/>
    <w:rsid w:val="00820A44"/>
    <w:rsid w:val="00825A02"/>
    <w:rsid w:val="008767CB"/>
    <w:rsid w:val="00885029"/>
    <w:rsid w:val="00895B12"/>
    <w:rsid w:val="008A0DAE"/>
    <w:rsid w:val="008C1EF2"/>
    <w:rsid w:val="008D2C24"/>
    <w:rsid w:val="008D661C"/>
    <w:rsid w:val="008E33AD"/>
    <w:rsid w:val="008E6627"/>
    <w:rsid w:val="008F273D"/>
    <w:rsid w:val="009037AC"/>
    <w:rsid w:val="00916BE5"/>
    <w:rsid w:val="00927F6C"/>
    <w:rsid w:val="00933D13"/>
    <w:rsid w:val="00944239"/>
    <w:rsid w:val="00950061"/>
    <w:rsid w:val="00951587"/>
    <w:rsid w:val="00956193"/>
    <w:rsid w:val="009711AB"/>
    <w:rsid w:val="0097131E"/>
    <w:rsid w:val="009810A4"/>
    <w:rsid w:val="00996CAB"/>
    <w:rsid w:val="009A1566"/>
    <w:rsid w:val="009C0009"/>
    <w:rsid w:val="009C4B60"/>
    <w:rsid w:val="009D3AB4"/>
    <w:rsid w:val="009D4D95"/>
    <w:rsid w:val="009D7EE3"/>
    <w:rsid w:val="009E5355"/>
    <w:rsid w:val="009E6326"/>
    <w:rsid w:val="009F36E0"/>
    <w:rsid w:val="009F467F"/>
    <w:rsid w:val="00A12649"/>
    <w:rsid w:val="00A42081"/>
    <w:rsid w:val="00A564BA"/>
    <w:rsid w:val="00A57E9D"/>
    <w:rsid w:val="00A60A2A"/>
    <w:rsid w:val="00A6649D"/>
    <w:rsid w:val="00A6708F"/>
    <w:rsid w:val="00A802A7"/>
    <w:rsid w:val="00A80717"/>
    <w:rsid w:val="00A96B8A"/>
    <w:rsid w:val="00AA342F"/>
    <w:rsid w:val="00AB51EA"/>
    <w:rsid w:val="00AD3378"/>
    <w:rsid w:val="00B011A0"/>
    <w:rsid w:val="00B028C3"/>
    <w:rsid w:val="00B10402"/>
    <w:rsid w:val="00B26EDB"/>
    <w:rsid w:val="00B2740C"/>
    <w:rsid w:val="00B343CD"/>
    <w:rsid w:val="00B375DD"/>
    <w:rsid w:val="00B42782"/>
    <w:rsid w:val="00B64CDC"/>
    <w:rsid w:val="00B733BD"/>
    <w:rsid w:val="00B81037"/>
    <w:rsid w:val="00B813C3"/>
    <w:rsid w:val="00B819C6"/>
    <w:rsid w:val="00B81E74"/>
    <w:rsid w:val="00B935FE"/>
    <w:rsid w:val="00B95DDE"/>
    <w:rsid w:val="00BA2596"/>
    <w:rsid w:val="00BC7503"/>
    <w:rsid w:val="00BE0878"/>
    <w:rsid w:val="00BE167A"/>
    <w:rsid w:val="00BE54E9"/>
    <w:rsid w:val="00C11858"/>
    <w:rsid w:val="00C25CD9"/>
    <w:rsid w:val="00C41B8E"/>
    <w:rsid w:val="00C443C0"/>
    <w:rsid w:val="00C54700"/>
    <w:rsid w:val="00C651BC"/>
    <w:rsid w:val="00C721AF"/>
    <w:rsid w:val="00C826D6"/>
    <w:rsid w:val="00C8652A"/>
    <w:rsid w:val="00CB3D2D"/>
    <w:rsid w:val="00CB5E91"/>
    <w:rsid w:val="00CE5622"/>
    <w:rsid w:val="00CE75A1"/>
    <w:rsid w:val="00CF0296"/>
    <w:rsid w:val="00D17957"/>
    <w:rsid w:val="00D420AF"/>
    <w:rsid w:val="00D46465"/>
    <w:rsid w:val="00D60F71"/>
    <w:rsid w:val="00D633A5"/>
    <w:rsid w:val="00D72ED0"/>
    <w:rsid w:val="00D75280"/>
    <w:rsid w:val="00D93617"/>
    <w:rsid w:val="00DB091A"/>
    <w:rsid w:val="00DC4441"/>
    <w:rsid w:val="00DC4C8E"/>
    <w:rsid w:val="00DC7333"/>
    <w:rsid w:val="00DD2A6B"/>
    <w:rsid w:val="00DD6D0F"/>
    <w:rsid w:val="00DE1E24"/>
    <w:rsid w:val="00DF3DCC"/>
    <w:rsid w:val="00DF4429"/>
    <w:rsid w:val="00E004E5"/>
    <w:rsid w:val="00E044A3"/>
    <w:rsid w:val="00E04D17"/>
    <w:rsid w:val="00E27A74"/>
    <w:rsid w:val="00E3589F"/>
    <w:rsid w:val="00E601C4"/>
    <w:rsid w:val="00E73CEF"/>
    <w:rsid w:val="00E91471"/>
    <w:rsid w:val="00EA0524"/>
    <w:rsid w:val="00EA3F7C"/>
    <w:rsid w:val="00EC0EE0"/>
    <w:rsid w:val="00EC7AF3"/>
    <w:rsid w:val="00ED10CF"/>
    <w:rsid w:val="00EE1FFD"/>
    <w:rsid w:val="00EF0DBD"/>
    <w:rsid w:val="00EF1115"/>
    <w:rsid w:val="00F02207"/>
    <w:rsid w:val="00F120A7"/>
    <w:rsid w:val="00F360F4"/>
    <w:rsid w:val="00F36496"/>
    <w:rsid w:val="00F41702"/>
    <w:rsid w:val="00F55AAA"/>
    <w:rsid w:val="00F668BF"/>
    <w:rsid w:val="00F70C41"/>
    <w:rsid w:val="00F72001"/>
    <w:rsid w:val="00F76BCD"/>
    <w:rsid w:val="00F94705"/>
    <w:rsid w:val="00F9670F"/>
    <w:rsid w:val="00FA2975"/>
    <w:rsid w:val="00FC0D3A"/>
    <w:rsid w:val="00FC13DB"/>
    <w:rsid w:val="00FD47B2"/>
    <w:rsid w:val="00FD5B7E"/>
    <w:rsid w:val="00FE1354"/>
    <w:rsid w:val="00FE28C2"/>
    <w:rsid w:val="00FE76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AB51EA"/>
    <w:pPr>
      <w:keepNext/>
      <w:spacing w:before="480" w:after="0" w:line="320" w:lineRule="exact"/>
      <w:outlineLvl w:val="1"/>
    </w:pPr>
    <w:rPr>
      <w:rFonts w:ascii="Century Gothic" w:eastAsia="Times New Roman" w:hAnsi="Century Gothic" w:cs="Times New Roman"/>
      <w:bCs/>
      <w:smallCaps/>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DCC"/>
    <w:pPr>
      <w:ind w:left="720"/>
      <w:contextualSpacing/>
    </w:pPr>
  </w:style>
  <w:style w:type="paragraph" w:styleId="Textedebulles">
    <w:name w:val="Balloon Text"/>
    <w:basedOn w:val="Normal"/>
    <w:link w:val="TextedebullesCar"/>
    <w:uiPriority w:val="99"/>
    <w:semiHidden/>
    <w:unhideWhenUsed/>
    <w:rsid w:val="00D420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0AF"/>
    <w:rPr>
      <w:rFonts w:ascii="Tahoma" w:hAnsi="Tahoma" w:cs="Tahoma"/>
      <w:sz w:val="16"/>
      <w:szCs w:val="16"/>
    </w:rPr>
  </w:style>
  <w:style w:type="paragraph" w:customStyle="1" w:styleId="Pa3">
    <w:name w:val="Pa3"/>
    <w:basedOn w:val="Normal"/>
    <w:next w:val="Normal"/>
    <w:uiPriority w:val="99"/>
    <w:rsid w:val="00525B3C"/>
    <w:pPr>
      <w:autoSpaceDE w:val="0"/>
      <w:autoSpaceDN w:val="0"/>
      <w:adjustRightInd w:val="0"/>
      <w:spacing w:after="0" w:line="221" w:lineRule="atLeast"/>
    </w:pPr>
    <w:rPr>
      <w:rFonts w:ascii="Univers 45 Light" w:hAnsi="Univers 45 Light"/>
      <w:sz w:val="24"/>
      <w:szCs w:val="24"/>
    </w:rPr>
  </w:style>
  <w:style w:type="character" w:customStyle="1" w:styleId="Titre2Car">
    <w:name w:val="Titre 2 Car"/>
    <w:basedOn w:val="Policepardfaut"/>
    <w:link w:val="Titre2"/>
    <w:rsid w:val="00AB51EA"/>
    <w:rPr>
      <w:rFonts w:ascii="Century Gothic" w:eastAsia="Times New Roman" w:hAnsi="Century Gothic" w:cs="Times New Roman"/>
      <w:bCs/>
      <w:smallCaps/>
      <w:sz w:val="26"/>
      <w:szCs w:val="20"/>
      <w:lang w:eastAsia="fr-FR"/>
    </w:rPr>
  </w:style>
  <w:style w:type="paragraph" w:customStyle="1" w:styleId="Puce1">
    <w:name w:val="Puce 1"/>
    <w:basedOn w:val="Normal"/>
    <w:rsid w:val="00AB51EA"/>
    <w:pPr>
      <w:numPr>
        <w:numId w:val="14"/>
      </w:numPr>
      <w:tabs>
        <w:tab w:val="left" w:pos="397"/>
      </w:tabs>
      <w:suppressAutoHyphens/>
      <w:kinsoku w:val="0"/>
      <w:autoSpaceDE w:val="0"/>
      <w:autoSpaceDN w:val="0"/>
      <w:adjustRightInd w:val="0"/>
      <w:snapToGrid w:val="0"/>
      <w:spacing w:before="160" w:after="0" w:line="240" w:lineRule="exact"/>
    </w:pPr>
    <w:rPr>
      <w:rFonts w:ascii="Garamond" w:eastAsia="Times New Roman" w:hAnsi="Garamond" w:cs="Times New Roman"/>
      <w:szCs w:val="20"/>
      <w:lang w:eastAsia="fr-FR"/>
    </w:rPr>
  </w:style>
  <w:style w:type="paragraph" w:customStyle="1" w:styleId="Texte1">
    <w:name w:val="Texte 1"/>
    <w:basedOn w:val="Normal"/>
    <w:rsid w:val="00B81037"/>
    <w:pPr>
      <w:suppressAutoHyphens/>
      <w:snapToGrid w:val="0"/>
      <w:spacing w:before="240" w:after="0" w:line="300" w:lineRule="exact"/>
    </w:pPr>
    <w:rPr>
      <w:rFonts w:ascii="Garamond" w:eastAsia="Times New Roman" w:hAnsi="Garamond" w:cs="Times New Roman"/>
      <w:szCs w:val="20"/>
      <w:lang w:eastAsia="fr-FR"/>
    </w:rPr>
  </w:style>
  <w:style w:type="paragraph" w:styleId="En-tte">
    <w:name w:val="header"/>
    <w:basedOn w:val="Normal"/>
    <w:link w:val="En-tteCar"/>
    <w:uiPriority w:val="99"/>
    <w:unhideWhenUsed/>
    <w:rsid w:val="00820A44"/>
    <w:pPr>
      <w:tabs>
        <w:tab w:val="center" w:pos="4320"/>
        <w:tab w:val="right" w:pos="8640"/>
      </w:tabs>
      <w:spacing w:after="0" w:line="240" w:lineRule="auto"/>
    </w:pPr>
  </w:style>
  <w:style w:type="character" w:customStyle="1" w:styleId="En-tteCar">
    <w:name w:val="En-tête Car"/>
    <w:basedOn w:val="Policepardfaut"/>
    <w:link w:val="En-tte"/>
    <w:uiPriority w:val="99"/>
    <w:rsid w:val="00820A44"/>
  </w:style>
  <w:style w:type="paragraph" w:styleId="Pieddepage">
    <w:name w:val="footer"/>
    <w:basedOn w:val="Normal"/>
    <w:link w:val="PieddepageCar"/>
    <w:uiPriority w:val="99"/>
    <w:unhideWhenUsed/>
    <w:rsid w:val="00820A4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20A44"/>
  </w:style>
  <w:style w:type="paragraph" w:customStyle="1" w:styleId="Default">
    <w:name w:val="Default"/>
    <w:rsid w:val="001B6E53"/>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tlfcdefinition">
    <w:name w:val="tlf_cdefinition"/>
    <w:basedOn w:val="Policepardfaut"/>
    <w:rsid w:val="001B6E53"/>
  </w:style>
  <w:style w:type="paragraph" w:styleId="Notedebasdepage">
    <w:name w:val="footnote text"/>
    <w:basedOn w:val="Normal"/>
    <w:link w:val="NotedebasdepageCar"/>
    <w:semiHidden/>
    <w:rsid w:val="006E090E"/>
    <w:pPr>
      <w:spacing w:after="0" w:line="240" w:lineRule="auto"/>
    </w:pPr>
    <w:rPr>
      <w:rFonts w:ascii="Verdana" w:eastAsia="Times New Roman" w:hAnsi="Verdana" w:cs="Times New Roman"/>
      <w:sz w:val="20"/>
      <w:szCs w:val="20"/>
      <w:lang w:val="en-CA"/>
    </w:rPr>
  </w:style>
  <w:style w:type="character" w:customStyle="1" w:styleId="NotedebasdepageCar">
    <w:name w:val="Note de bas de page Car"/>
    <w:basedOn w:val="Policepardfaut"/>
    <w:link w:val="Notedebasdepage"/>
    <w:semiHidden/>
    <w:rsid w:val="006E090E"/>
    <w:rPr>
      <w:rFonts w:ascii="Verdana" w:eastAsia="Times New Roman" w:hAnsi="Verdana" w:cs="Times New Roman"/>
      <w:sz w:val="20"/>
      <w:szCs w:val="20"/>
      <w:lang w:val="en-CA"/>
    </w:rPr>
  </w:style>
  <w:style w:type="paragraph" w:customStyle="1" w:styleId="Paragniv3">
    <w:name w:val="Parag.niv.3"/>
    <w:basedOn w:val="Normal"/>
    <w:rsid w:val="00EE1FFD"/>
    <w:pPr>
      <w:spacing w:before="180" w:after="180" w:line="240" w:lineRule="auto"/>
      <w:ind w:left="1260"/>
      <w:jc w:val="both"/>
    </w:pPr>
    <w:rPr>
      <w:rFonts w:ascii="Verdana" w:eastAsia="Times New Roman" w:hAnsi="Verdana" w:cs="Times New Roman"/>
      <w:sz w:val="24"/>
      <w:szCs w:val="24"/>
    </w:rPr>
  </w:style>
  <w:style w:type="paragraph" w:customStyle="1" w:styleId="Paragniv2">
    <w:name w:val="Parag.niv.2"/>
    <w:basedOn w:val="Normal"/>
    <w:rsid w:val="00EE1FFD"/>
    <w:pPr>
      <w:spacing w:before="180" w:after="180" w:line="240" w:lineRule="auto"/>
      <w:ind w:left="720"/>
      <w:jc w:val="both"/>
    </w:pPr>
    <w:rPr>
      <w:rFonts w:ascii="Verdana" w:eastAsia="Times New Roman" w:hAnsi="Verdana" w:cs="Times New Roman"/>
      <w:sz w:val="24"/>
      <w:szCs w:val="24"/>
    </w:rPr>
  </w:style>
  <w:style w:type="paragraph" w:styleId="Retraitcorpsdetexte2">
    <w:name w:val="Body Text Indent 2"/>
    <w:basedOn w:val="Normal"/>
    <w:link w:val="Retraitcorpsdetexte2Car"/>
    <w:semiHidden/>
    <w:rsid w:val="00B343CD"/>
    <w:pPr>
      <w:spacing w:after="0" w:line="240" w:lineRule="auto"/>
      <w:ind w:left="1065"/>
      <w:jc w:val="both"/>
    </w:pPr>
    <w:rPr>
      <w:rFonts w:ascii="Arial" w:eastAsia="Times New Roman" w:hAnsi="Arial" w:cs="Arial"/>
      <w:sz w:val="24"/>
      <w:szCs w:val="24"/>
      <w:lang w:eastAsia="fr-FR"/>
    </w:rPr>
  </w:style>
  <w:style w:type="character" w:customStyle="1" w:styleId="Retraitcorpsdetexte2Car">
    <w:name w:val="Retrait corps de texte 2 Car"/>
    <w:basedOn w:val="Policepardfaut"/>
    <w:link w:val="Retraitcorpsdetexte2"/>
    <w:semiHidden/>
    <w:rsid w:val="00B343CD"/>
    <w:rPr>
      <w:rFonts w:ascii="Arial" w:eastAsia="Times New Roman" w:hAnsi="Arial" w:cs="Arial"/>
      <w:sz w:val="24"/>
      <w:szCs w:val="24"/>
      <w:lang w:eastAsia="fr-FR"/>
    </w:rPr>
  </w:style>
  <w:style w:type="paragraph" w:customStyle="1" w:styleId="Paragraphe">
    <w:name w:val="Paragraphe"/>
    <w:basedOn w:val="Normal"/>
    <w:qFormat/>
    <w:rsid w:val="00B343CD"/>
    <w:pPr>
      <w:spacing w:before="120" w:after="240" w:line="240" w:lineRule="auto"/>
      <w:jc w:val="both"/>
    </w:pPr>
    <w:rPr>
      <w:rFonts w:ascii="Calibri" w:eastAsia="Calibri" w:hAnsi="Calibri" w:cs="Times New Roman"/>
      <w:sz w:val="24"/>
      <w:szCs w:val="40"/>
    </w:rPr>
  </w:style>
  <w:style w:type="paragraph" w:customStyle="1" w:styleId="Titre2Vert">
    <w:name w:val="Titre2_Vert"/>
    <w:basedOn w:val="Normal"/>
    <w:next w:val="Normal"/>
    <w:qFormat/>
    <w:rsid w:val="00B343CD"/>
    <w:pPr>
      <w:spacing w:before="480" w:after="120" w:line="240" w:lineRule="auto"/>
      <w:jc w:val="both"/>
      <w:outlineLvl w:val="1"/>
    </w:pPr>
    <w:rPr>
      <w:rFonts w:ascii="Calibri" w:eastAsia="Calibri" w:hAnsi="Calibri" w:cs="Times New Roman"/>
      <w:b/>
      <w:color w:val="76923C"/>
      <w:sz w:val="28"/>
      <w:szCs w:val="40"/>
    </w:rPr>
  </w:style>
  <w:style w:type="character" w:styleId="Marquedecommentaire">
    <w:name w:val="annotation reference"/>
    <w:basedOn w:val="Policepardfaut"/>
    <w:uiPriority w:val="99"/>
    <w:semiHidden/>
    <w:unhideWhenUsed/>
    <w:rsid w:val="005C7AFE"/>
    <w:rPr>
      <w:sz w:val="16"/>
      <w:szCs w:val="16"/>
    </w:rPr>
  </w:style>
  <w:style w:type="paragraph" w:styleId="Commentaire">
    <w:name w:val="annotation text"/>
    <w:basedOn w:val="Normal"/>
    <w:link w:val="CommentaireCar"/>
    <w:uiPriority w:val="99"/>
    <w:semiHidden/>
    <w:unhideWhenUsed/>
    <w:rsid w:val="005C7AFE"/>
    <w:pPr>
      <w:spacing w:line="240" w:lineRule="auto"/>
    </w:pPr>
    <w:rPr>
      <w:sz w:val="20"/>
      <w:szCs w:val="20"/>
    </w:rPr>
  </w:style>
  <w:style w:type="character" w:customStyle="1" w:styleId="CommentaireCar">
    <w:name w:val="Commentaire Car"/>
    <w:basedOn w:val="Policepardfaut"/>
    <w:link w:val="Commentaire"/>
    <w:uiPriority w:val="99"/>
    <w:semiHidden/>
    <w:rsid w:val="005C7AFE"/>
    <w:rPr>
      <w:sz w:val="20"/>
      <w:szCs w:val="20"/>
    </w:rPr>
  </w:style>
  <w:style w:type="paragraph" w:styleId="Objetducommentaire">
    <w:name w:val="annotation subject"/>
    <w:basedOn w:val="Commentaire"/>
    <w:next w:val="Commentaire"/>
    <w:link w:val="ObjetducommentaireCar"/>
    <w:uiPriority w:val="99"/>
    <w:semiHidden/>
    <w:unhideWhenUsed/>
    <w:rsid w:val="005C7AFE"/>
    <w:rPr>
      <w:b/>
      <w:bCs/>
    </w:rPr>
  </w:style>
  <w:style w:type="character" w:customStyle="1" w:styleId="ObjetducommentaireCar">
    <w:name w:val="Objet du commentaire Car"/>
    <w:basedOn w:val="CommentaireCar"/>
    <w:link w:val="Objetducommentaire"/>
    <w:uiPriority w:val="99"/>
    <w:semiHidden/>
    <w:rsid w:val="005C7AFE"/>
    <w:rPr>
      <w:b/>
      <w:bCs/>
      <w:sz w:val="20"/>
      <w:szCs w:val="20"/>
    </w:rPr>
  </w:style>
  <w:style w:type="paragraph" w:styleId="Notedefin">
    <w:name w:val="endnote text"/>
    <w:basedOn w:val="Normal"/>
    <w:link w:val="NotedefinCar"/>
    <w:uiPriority w:val="99"/>
    <w:semiHidden/>
    <w:unhideWhenUsed/>
    <w:rsid w:val="005D30DF"/>
    <w:pPr>
      <w:spacing w:after="0" w:line="240" w:lineRule="auto"/>
    </w:pPr>
    <w:rPr>
      <w:sz w:val="20"/>
      <w:szCs w:val="20"/>
    </w:rPr>
  </w:style>
  <w:style w:type="character" w:customStyle="1" w:styleId="NotedefinCar">
    <w:name w:val="Note de fin Car"/>
    <w:basedOn w:val="Policepardfaut"/>
    <w:link w:val="Notedefin"/>
    <w:uiPriority w:val="99"/>
    <w:semiHidden/>
    <w:rsid w:val="005D30DF"/>
    <w:rPr>
      <w:sz w:val="20"/>
      <w:szCs w:val="20"/>
    </w:rPr>
  </w:style>
  <w:style w:type="character" w:styleId="Appeldenotedefin">
    <w:name w:val="endnote reference"/>
    <w:basedOn w:val="Policepardfaut"/>
    <w:uiPriority w:val="99"/>
    <w:semiHidden/>
    <w:unhideWhenUsed/>
    <w:rsid w:val="005D30DF"/>
    <w:rPr>
      <w:vertAlign w:val="superscript"/>
    </w:rPr>
  </w:style>
  <w:style w:type="character" w:styleId="Appelnotedebasdep">
    <w:name w:val="footnote reference"/>
    <w:basedOn w:val="Policepardfaut"/>
    <w:uiPriority w:val="99"/>
    <w:semiHidden/>
    <w:unhideWhenUsed/>
    <w:rsid w:val="005D30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AB51EA"/>
    <w:pPr>
      <w:keepNext/>
      <w:spacing w:before="480" w:after="0" w:line="320" w:lineRule="exact"/>
      <w:outlineLvl w:val="1"/>
    </w:pPr>
    <w:rPr>
      <w:rFonts w:ascii="Century Gothic" w:eastAsia="Times New Roman" w:hAnsi="Century Gothic" w:cs="Times New Roman"/>
      <w:bCs/>
      <w:smallCaps/>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DCC"/>
    <w:pPr>
      <w:ind w:left="720"/>
      <w:contextualSpacing/>
    </w:pPr>
  </w:style>
  <w:style w:type="paragraph" w:styleId="Textedebulles">
    <w:name w:val="Balloon Text"/>
    <w:basedOn w:val="Normal"/>
    <w:link w:val="TextedebullesCar"/>
    <w:uiPriority w:val="99"/>
    <w:semiHidden/>
    <w:unhideWhenUsed/>
    <w:rsid w:val="00D420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0AF"/>
    <w:rPr>
      <w:rFonts w:ascii="Tahoma" w:hAnsi="Tahoma" w:cs="Tahoma"/>
      <w:sz w:val="16"/>
      <w:szCs w:val="16"/>
    </w:rPr>
  </w:style>
  <w:style w:type="paragraph" w:customStyle="1" w:styleId="Pa3">
    <w:name w:val="Pa3"/>
    <w:basedOn w:val="Normal"/>
    <w:next w:val="Normal"/>
    <w:uiPriority w:val="99"/>
    <w:rsid w:val="00525B3C"/>
    <w:pPr>
      <w:autoSpaceDE w:val="0"/>
      <w:autoSpaceDN w:val="0"/>
      <w:adjustRightInd w:val="0"/>
      <w:spacing w:after="0" w:line="221" w:lineRule="atLeast"/>
    </w:pPr>
    <w:rPr>
      <w:rFonts w:ascii="Univers 45 Light" w:hAnsi="Univers 45 Light"/>
      <w:sz w:val="24"/>
      <w:szCs w:val="24"/>
    </w:rPr>
  </w:style>
  <w:style w:type="character" w:customStyle="1" w:styleId="Titre2Car">
    <w:name w:val="Titre 2 Car"/>
    <w:basedOn w:val="Policepardfaut"/>
    <w:link w:val="Titre2"/>
    <w:rsid w:val="00AB51EA"/>
    <w:rPr>
      <w:rFonts w:ascii="Century Gothic" w:eastAsia="Times New Roman" w:hAnsi="Century Gothic" w:cs="Times New Roman"/>
      <w:bCs/>
      <w:smallCaps/>
      <w:sz w:val="26"/>
      <w:szCs w:val="20"/>
      <w:lang w:eastAsia="fr-FR"/>
    </w:rPr>
  </w:style>
  <w:style w:type="paragraph" w:customStyle="1" w:styleId="Puce1">
    <w:name w:val="Puce 1"/>
    <w:basedOn w:val="Normal"/>
    <w:rsid w:val="00AB51EA"/>
    <w:pPr>
      <w:numPr>
        <w:numId w:val="14"/>
      </w:numPr>
      <w:tabs>
        <w:tab w:val="left" w:pos="397"/>
      </w:tabs>
      <w:suppressAutoHyphens/>
      <w:kinsoku w:val="0"/>
      <w:autoSpaceDE w:val="0"/>
      <w:autoSpaceDN w:val="0"/>
      <w:adjustRightInd w:val="0"/>
      <w:snapToGrid w:val="0"/>
      <w:spacing w:before="160" w:after="0" w:line="240" w:lineRule="exact"/>
    </w:pPr>
    <w:rPr>
      <w:rFonts w:ascii="Garamond" w:eastAsia="Times New Roman" w:hAnsi="Garamond" w:cs="Times New Roman"/>
      <w:szCs w:val="20"/>
      <w:lang w:eastAsia="fr-FR"/>
    </w:rPr>
  </w:style>
  <w:style w:type="paragraph" w:customStyle="1" w:styleId="Texte1">
    <w:name w:val="Texte 1"/>
    <w:basedOn w:val="Normal"/>
    <w:rsid w:val="00B81037"/>
    <w:pPr>
      <w:suppressAutoHyphens/>
      <w:snapToGrid w:val="0"/>
      <w:spacing w:before="240" w:after="0" w:line="300" w:lineRule="exact"/>
    </w:pPr>
    <w:rPr>
      <w:rFonts w:ascii="Garamond" w:eastAsia="Times New Roman" w:hAnsi="Garamond" w:cs="Times New Roman"/>
      <w:szCs w:val="20"/>
      <w:lang w:eastAsia="fr-FR"/>
    </w:rPr>
  </w:style>
  <w:style w:type="paragraph" w:styleId="En-tte">
    <w:name w:val="header"/>
    <w:basedOn w:val="Normal"/>
    <w:link w:val="En-tteCar"/>
    <w:uiPriority w:val="99"/>
    <w:unhideWhenUsed/>
    <w:rsid w:val="00820A44"/>
    <w:pPr>
      <w:tabs>
        <w:tab w:val="center" w:pos="4320"/>
        <w:tab w:val="right" w:pos="8640"/>
      </w:tabs>
      <w:spacing w:after="0" w:line="240" w:lineRule="auto"/>
    </w:pPr>
  </w:style>
  <w:style w:type="character" w:customStyle="1" w:styleId="En-tteCar">
    <w:name w:val="En-tête Car"/>
    <w:basedOn w:val="Policepardfaut"/>
    <w:link w:val="En-tte"/>
    <w:uiPriority w:val="99"/>
    <w:rsid w:val="00820A44"/>
  </w:style>
  <w:style w:type="paragraph" w:styleId="Pieddepage">
    <w:name w:val="footer"/>
    <w:basedOn w:val="Normal"/>
    <w:link w:val="PieddepageCar"/>
    <w:uiPriority w:val="99"/>
    <w:unhideWhenUsed/>
    <w:rsid w:val="00820A4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20A44"/>
  </w:style>
  <w:style w:type="paragraph" w:customStyle="1" w:styleId="Default">
    <w:name w:val="Default"/>
    <w:rsid w:val="001B6E53"/>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tlfcdefinition">
    <w:name w:val="tlf_cdefinition"/>
    <w:basedOn w:val="Policepardfaut"/>
    <w:rsid w:val="001B6E53"/>
  </w:style>
  <w:style w:type="paragraph" w:styleId="Notedebasdepage">
    <w:name w:val="footnote text"/>
    <w:basedOn w:val="Normal"/>
    <w:link w:val="NotedebasdepageCar"/>
    <w:semiHidden/>
    <w:rsid w:val="006E090E"/>
    <w:pPr>
      <w:spacing w:after="0" w:line="240" w:lineRule="auto"/>
    </w:pPr>
    <w:rPr>
      <w:rFonts w:ascii="Verdana" w:eastAsia="Times New Roman" w:hAnsi="Verdana" w:cs="Times New Roman"/>
      <w:sz w:val="20"/>
      <w:szCs w:val="20"/>
      <w:lang w:val="en-CA"/>
    </w:rPr>
  </w:style>
  <w:style w:type="character" w:customStyle="1" w:styleId="NotedebasdepageCar">
    <w:name w:val="Note de bas de page Car"/>
    <w:basedOn w:val="Policepardfaut"/>
    <w:link w:val="Notedebasdepage"/>
    <w:semiHidden/>
    <w:rsid w:val="006E090E"/>
    <w:rPr>
      <w:rFonts w:ascii="Verdana" w:eastAsia="Times New Roman" w:hAnsi="Verdana" w:cs="Times New Roman"/>
      <w:sz w:val="20"/>
      <w:szCs w:val="20"/>
      <w:lang w:val="en-CA"/>
    </w:rPr>
  </w:style>
  <w:style w:type="paragraph" w:customStyle="1" w:styleId="Paragniv3">
    <w:name w:val="Parag.niv.3"/>
    <w:basedOn w:val="Normal"/>
    <w:rsid w:val="00EE1FFD"/>
    <w:pPr>
      <w:spacing w:before="180" w:after="180" w:line="240" w:lineRule="auto"/>
      <w:ind w:left="1260"/>
      <w:jc w:val="both"/>
    </w:pPr>
    <w:rPr>
      <w:rFonts w:ascii="Verdana" w:eastAsia="Times New Roman" w:hAnsi="Verdana" w:cs="Times New Roman"/>
      <w:sz w:val="24"/>
      <w:szCs w:val="24"/>
    </w:rPr>
  </w:style>
  <w:style w:type="paragraph" w:customStyle="1" w:styleId="Paragniv2">
    <w:name w:val="Parag.niv.2"/>
    <w:basedOn w:val="Normal"/>
    <w:rsid w:val="00EE1FFD"/>
    <w:pPr>
      <w:spacing w:before="180" w:after="180" w:line="240" w:lineRule="auto"/>
      <w:ind w:left="720"/>
      <w:jc w:val="both"/>
    </w:pPr>
    <w:rPr>
      <w:rFonts w:ascii="Verdana" w:eastAsia="Times New Roman" w:hAnsi="Verdana" w:cs="Times New Roman"/>
      <w:sz w:val="24"/>
      <w:szCs w:val="24"/>
    </w:rPr>
  </w:style>
  <w:style w:type="paragraph" w:styleId="Retraitcorpsdetexte2">
    <w:name w:val="Body Text Indent 2"/>
    <w:basedOn w:val="Normal"/>
    <w:link w:val="Retraitcorpsdetexte2Car"/>
    <w:semiHidden/>
    <w:rsid w:val="00B343CD"/>
    <w:pPr>
      <w:spacing w:after="0" w:line="240" w:lineRule="auto"/>
      <w:ind w:left="1065"/>
      <w:jc w:val="both"/>
    </w:pPr>
    <w:rPr>
      <w:rFonts w:ascii="Arial" w:eastAsia="Times New Roman" w:hAnsi="Arial" w:cs="Arial"/>
      <w:sz w:val="24"/>
      <w:szCs w:val="24"/>
      <w:lang w:eastAsia="fr-FR"/>
    </w:rPr>
  </w:style>
  <w:style w:type="character" w:customStyle="1" w:styleId="Retraitcorpsdetexte2Car">
    <w:name w:val="Retrait corps de texte 2 Car"/>
    <w:basedOn w:val="Policepardfaut"/>
    <w:link w:val="Retraitcorpsdetexte2"/>
    <w:semiHidden/>
    <w:rsid w:val="00B343CD"/>
    <w:rPr>
      <w:rFonts w:ascii="Arial" w:eastAsia="Times New Roman" w:hAnsi="Arial" w:cs="Arial"/>
      <w:sz w:val="24"/>
      <w:szCs w:val="24"/>
      <w:lang w:eastAsia="fr-FR"/>
    </w:rPr>
  </w:style>
  <w:style w:type="paragraph" w:customStyle="1" w:styleId="Paragraphe">
    <w:name w:val="Paragraphe"/>
    <w:basedOn w:val="Normal"/>
    <w:qFormat/>
    <w:rsid w:val="00B343CD"/>
    <w:pPr>
      <w:spacing w:before="120" w:after="240" w:line="240" w:lineRule="auto"/>
      <w:jc w:val="both"/>
    </w:pPr>
    <w:rPr>
      <w:rFonts w:ascii="Calibri" w:eastAsia="Calibri" w:hAnsi="Calibri" w:cs="Times New Roman"/>
      <w:sz w:val="24"/>
      <w:szCs w:val="40"/>
    </w:rPr>
  </w:style>
  <w:style w:type="paragraph" w:customStyle="1" w:styleId="Titre2Vert">
    <w:name w:val="Titre2_Vert"/>
    <w:basedOn w:val="Normal"/>
    <w:next w:val="Normal"/>
    <w:qFormat/>
    <w:rsid w:val="00B343CD"/>
    <w:pPr>
      <w:spacing w:before="480" w:after="120" w:line="240" w:lineRule="auto"/>
      <w:jc w:val="both"/>
      <w:outlineLvl w:val="1"/>
    </w:pPr>
    <w:rPr>
      <w:rFonts w:ascii="Calibri" w:eastAsia="Calibri" w:hAnsi="Calibri" w:cs="Times New Roman"/>
      <w:b/>
      <w:color w:val="76923C"/>
      <w:sz w:val="28"/>
      <w:szCs w:val="40"/>
    </w:rPr>
  </w:style>
  <w:style w:type="character" w:styleId="Marquedecommentaire">
    <w:name w:val="annotation reference"/>
    <w:basedOn w:val="Policepardfaut"/>
    <w:uiPriority w:val="99"/>
    <w:semiHidden/>
    <w:unhideWhenUsed/>
    <w:rsid w:val="005C7AFE"/>
    <w:rPr>
      <w:sz w:val="16"/>
      <w:szCs w:val="16"/>
    </w:rPr>
  </w:style>
  <w:style w:type="paragraph" w:styleId="Commentaire">
    <w:name w:val="annotation text"/>
    <w:basedOn w:val="Normal"/>
    <w:link w:val="CommentaireCar"/>
    <w:uiPriority w:val="99"/>
    <w:semiHidden/>
    <w:unhideWhenUsed/>
    <w:rsid w:val="005C7AFE"/>
    <w:pPr>
      <w:spacing w:line="240" w:lineRule="auto"/>
    </w:pPr>
    <w:rPr>
      <w:sz w:val="20"/>
      <w:szCs w:val="20"/>
    </w:rPr>
  </w:style>
  <w:style w:type="character" w:customStyle="1" w:styleId="CommentaireCar">
    <w:name w:val="Commentaire Car"/>
    <w:basedOn w:val="Policepardfaut"/>
    <w:link w:val="Commentaire"/>
    <w:uiPriority w:val="99"/>
    <w:semiHidden/>
    <w:rsid w:val="005C7AFE"/>
    <w:rPr>
      <w:sz w:val="20"/>
      <w:szCs w:val="20"/>
    </w:rPr>
  </w:style>
  <w:style w:type="paragraph" w:styleId="Objetducommentaire">
    <w:name w:val="annotation subject"/>
    <w:basedOn w:val="Commentaire"/>
    <w:next w:val="Commentaire"/>
    <w:link w:val="ObjetducommentaireCar"/>
    <w:uiPriority w:val="99"/>
    <w:semiHidden/>
    <w:unhideWhenUsed/>
    <w:rsid w:val="005C7AFE"/>
    <w:rPr>
      <w:b/>
      <w:bCs/>
    </w:rPr>
  </w:style>
  <w:style w:type="character" w:customStyle="1" w:styleId="ObjetducommentaireCar">
    <w:name w:val="Objet du commentaire Car"/>
    <w:basedOn w:val="CommentaireCar"/>
    <w:link w:val="Objetducommentaire"/>
    <w:uiPriority w:val="99"/>
    <w:semiHidden/>
    <w:rsid w:val="005C7AFE"/>
    <w:rPr>
      <w:b/>
      <w:bCs/>
      <w:sz w:val="20"/>
      <w:szCs w:val="20"/>
    </w:rPr>
  </w:style>
  <w:style w:type="paragraph" w:styleId="Notedefin">
    <w:name w:val="endnote text"/>
    <w:basedOn w:val="Normal"/>
    <w:link w:val="NotedefinCar"/>
    <w:uiPriority w:val="99"/>
    <w:semiHidden/>
    <w:unhideWhenUsed/>
    <w:rsid w:val="005D30DF"/>
    <w:pPr>
      <w:spacing w:after="0" w:line="240" w:lineRule="auto"/>
    </w:pPr>
    <w:rPr>
      <w:sz w:val="20"/>
      <w:szCs w:val="20"/>
    </w:rPr>
  </w:style>
  <w:style w:type="character" w:customStyle="1" w:styleId="NotedefinCar">
    <w:name w:val="Note de fin Car"/>
    <w:basedOn w:val="Policepardfaut"/>
    <w:link w:val="Notedefin"/>
    <w:uiPriority w:val="99"/>
    <w:semiHidden/>
    <w:rsid w:val="005D30DF"/>
    <w:rPr>
      <w:sz w:val="20"/>
      <w:szCs w:val="20"/>
    </w:rPr>
  </w:style>
  <w:style w:type="character" w:styleId="Appeldenotedefin">
    <w:name w:val="endnote reference"/>
    <w:basedOn w:val="Policepardfaut"/>
    <w:uiPriority w:val="99"/>
    <w:semiHidden/>
    <w:unhideWhenUsed/>
    <w:rsid w:val="005D30DF"/>
    <w:rPr>
      <w:vertAlign w:val="superscript"/>
    </w:rPr>
  </w:style>
  <w:style w:type="character" w:styleId="Appelnotedebasdep">
    <w:name w:val="footnote reference"/>
    <w:basedOn w:val="Policepardfaut"/>
    <w:uiPriority w:val="99"/>
    <w:semiHidden/>
    <w:unhideWhenUsed/>
    <w:rsid w:val="005D3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5565">
      <w:bodyDiv w:val="1"/>
      <w:marLeft w:val="0"/>
      <w:marRight w:val="0"/>
      <w:marTop w:val="0"/>
      <w:marBottom w:val="0"/>
      <w:divBdr>
        <w:top w:val="none" w:sz="0" w:space="0" w:color="auto"/>
        <w:left w:val="none" w:sz="0" w:space="0" w:color="auto"/>
        <w:bottom w:val="none" w:sz="0" w:space="0" w:color="auto"/>
        <w:right w:val="none" w:sz="0" w:space="0" w:color="auto"/>
      </w:divBdr>
      <w:divsChild>
        <w:div w:id="809136153">
          <w:marLeft w:val="0"/>
          <w:marRight w:val="0"/>
          <w:marTop w:val="0"/>
          <w:marBottom w:val="0"/>
          <w:divBdr>
            <w:top w:val="none" w:sz="0" w:space="0" w:color="auto"/>
            <w:left w:val="none" w:sz="0" w:space="0" w:color="auto"/>
            <w:bottom w:val="none" w:sz="0" w:space="0" w:color="auto"/>
            <w:right w:val="none" w:sz="0" w:space="0" w:color="auto"/>
          </w:divBdr>
          <w:divsChild>
            <w:div w:id="704867310">
              <w:marLeft w:val="0"/>
              <w:marRight w:val="0"/>
              <w:marTop w:val="0"/>
              <w:marBottom w:val="0"/>
              <w:divBdr>
                <w:top w:val="none" w:sz="0" w:space="0" w:color="auto"/>
                <w:left w:val="none" w:sz="0" w:space="0" w:color="auto"/>
                <w:bottom w:val="none" w:sz="0" w:space="0" w:color="auto"/>
                <w:right w:val="none" w:sz="0" w:space="0" w:color="auto"/>
              </w:divBdr>
              <w:divsChild>
                <w:div w:id="1373534968">
                  <w:marLeft w:val="0"/>
                  <w:marRight w:val="0"/>
                  <w:marTop w:val="0"/>
                  <w:marBottom w:val="0"/>
                  <w:divBdr>
                    <w:top w:val="none" w:sz="0" w:space="0" w:color="auto"/>
                    <w:left w:val="none" w:sz="0" w:space="0" w:color="auto"/>
                    <w:bottom w:val="none" w:sz="0" w:space="0" w:color="auto"/>
                    <w:right w:val="none" w:sz="0" w:space="0" w:color="auto"/>
                  </w:divBdr>
                  <w:divsChild>
                    <w:div w:id="1942250702">
                      <w:marLeft w:val="0"/>
                      <w:marRight w:val="0"/>
                      <w:marTop w:val="0"/>
                      <w:marBottom w:val="0"/>
                      <w:divBdr>
                        <w:top w:val="none" w:sz="0" w:space="0" w:color="auto"/>
                        <w:left w:val="none" w:sz="0" w:space="0" w:color="auto"/>
                        <w:bottom w:val="none" w:sz="0" w:space="0" w:color="auto"/>
                        <w:right w:val="none" w:sz="0" w:space="0" w:color="auto"/>
                      </w:divBdr>
                      <w:divsChild>
                        <w:div w:id="718667849">
                          <w:marLeft w:val="0"/>
                          <w:marRight w:val="0"/>
                          <w:marTop w:val="0"/>
                          <w:marBottom w:val="0"/>
                          <w:divBdr>
                            <w:top w:val="none" w:sz="0" w:space="0" w:color="auto"/>
                            <w:left w:val="none" w:sz="0" w:space="0" w:color="auto"/>
                            <w:bottom w:val="none" w:sz="0" w:space="0" w:color="auto"/>
                            <w:right w:val="none" w:sz="0" w:space="0" w:color="auto"/>
                          </w:divBdr>
                          <w:divsChild>
                            <w:div w:id="320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d'entreprise" ma:contentTypeID="0x010100F47A799AE037BE489A33269D05534E9400B58E8C87CBA47C4DB504BD6C0053B4DC" ma:contentTypeVersion="3" ma:contentTypeDescription="" ma:contentTypeScope="" ma:versionID="40fe0bbba6697aceb2dd0ca2f12e8245">
  <xsd:schema xmlns:xsd="http://www.w3.org/2001/XMLSchema" xmlns:xs="http://www.w3.org/2001/XMLSchema" xmlns:p="http://schemas.microsoft.com/office/2006/metadata/properties" xmlns:ns2="db58a816-0f6e-47e7-a053-f217d56d76b7" targetNamespace="http://schemas.microsoft.com/office/2006/metadata/properties" ma:root="true" ma:fieldsID="c68a47dc48f36d5604c56880a89e8836" ns2:_="">
    <xsd:import namespace="db58a816-0f6e-47e7-a053-f217d56d76b7"/>
    <xsd:element name="properties">
      <xsd:complexType>
        <xsd:sequence>
          <xsd:element name="documentManagement">
            <xsd:complexType>
              <xsd:all>
                <xsd:element ref="ns2:Responsable" minOccurs="0"/>
                <xsd:element ref="ns2:e67bb17132294450a6cea8ad8c3f3e47" minOccurs="0"/>
                <xsd:element ref="ns2:TaxCatchAll" minOccurs="0"/>
                <xsd:element ref="ns2:TaxCatchAllLabel" minOccurs="0"/>
                <xsd:element ref="ns2:jad036a01dfd4b1a892d007642892e1f" minOccurs="0"/>
                <xsd:element ref="ns2:p14f1121f542467899b5cbf49a462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8a816-0f6e-47e7-a053-f217d56d76b7" elementFormDefault="qualified">
    <xsd:import namespace="http://schemas.microsoft.com/office/2006/documentManagement/types"/>
    <xsd:import namespace="http://schemas.microsoft.com/office/infopath/2007/PartnerControls"/>
    <xsd:element name="Responsable" ma:index="5"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67bb17132294450a6cea8ad8c3f3e47" ma:index="8" ma:taxonomy="true" ma:internalName="e67bb17132294450a6cea8ad8c3f3e47" ma:taxonomyFieldName="Programme_x0020__x002d__x0020_Service" ma:displayName="Programme - Service" ma:default="" ma:fieldId="{e67bb171-3229-4450-a6ce-a8ad8c3f3e47}" ma:sspId="b1ead363-b6da-41c3-b279-53741ee5bac6" ma:termSetId="f51da032-ef5b-4b44-bda9-4b22b5515f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d45e99b-29e1-455e-b916-0bf54123b1a0}" ma:internalName="TaxCatchAll" ma:showField="CatchAllData" ma:web="db58a816-0f6e-47e7-a053-f217d56d76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45e99b-29e1-455e-b916-0bf54123b1a0}" ma:internalName="TaxCatchAllLabel" ma:readOnly="true" ma:showField="CatchAllDataLabel" ma:web="db58a816-0f6e-47e7-a053-f217d56d76b7">
      <xsd:complexType>
        <xsd:complexContent>
          <xsd:extension base="dms:MultiChoiceLookup">
            <xsd:sequence>
              <xsd:element name="Value" type="dms:Lookup" maxOccurs="unbounded" minOccurs="0" nillable="true"/>
            </xsd:sequence>
          </xsd:extension>
        </xsd:complexContent>
      </xsd:complexType>
    </xsd:element>
    <xsd:element name="jad036a01dfd4b1a892d007642892e1f" ma:index="12" nillable="true" ma:taxonomy="true" ma:internalName="jad036a01dfd4b1a892d007642892e1f" ma:taxonomyFieldName="Sujet" ma:displayName="Sujet" ma:default="" ma:fieldId="{3ad036a0-1dfd-4b1a-892d-007642892e1f}" ma:taxonomyMulti="true" ma:sspId="b1ead363-b6da-41c3-b279-53741ee5bac6" ma:termSetId="a530e88f-c6ab-44d6-83f6-cb40fa3bed60" ma:anchorId="00000000-0000-0000-0000-000000000000" ma:open="false" ma:isKeyword="false">
      <xsd:complexType>
        <xsd:sequence>
          <xsd:element ref="pc:Terms" minOccurs="0" maxOccurs="1"/>
        </xsd:sequence>
      </xsd:complexType>
    </xsd:element>
    <xsd:element name="p14f1121f542467899b5cbf49a462b3a" ma:index="14" ma:taxonomy="true" ma:internalName="p14f1121f542467899b5cbf49a462b3a" ma:taxonomyFieldName="Type_x0020_de_x0020_document" ma:displayName="Type de document" ma:indexed="true" ma:default="" ma:fieldId="{914f1121-f542-4678-99b5-cbf49a462b3a}" ma:sspId="b1ead363-b6da-41c3-b279-53741ee5bac6" ma:termSetId="d58e7d19-6896-47eb-b3fe-25352128644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db58a816-0f6e-47e7-a053-f217d56d76b7">
      <UserInfo>
        <DisplayName/>
        <AccountId xsi:nil="true"/>
        <AccountType/>
      </UserInfo>
    </Responsable>
    <e67bb17132294450a6cea8ad8c3f3e47 xmlns="db58a816-0f6e-47e7-a053-f217d56d76b7">
      <Terms xmlns="http://schemas.microsoft.com/office/infopath/2007/PartnerControls">
        <TermInfo xmlns="http://schemas.microsoft.com/office/infopath/2007/PartnerControls">
          <TermName xmlns="http://schemas.microsoft.com/office/infopath/2007/PartnerControls">Service des ressources humaines</TermName>
          <TermId xmlns="http://schemas.microsoft.com/office/infopath/2007/PartnerControls">7cc74406-fe2e-415a-b170-454ad33c71bd</TermId>
        </TermInfo>
      </Terms>
    </e67bb17132294450a6cea8ad8c3f3e47>
    <TaxCatchAll xmlns="db58a816-0f6e-47e7-a053-f217d56d76b7">
      <Value>2</Value>
      <Value>12</Value>
    </TaxCatchAll>
    <jad036a01dfd4b1a892d007642892e1f xmlns="db58a816-0f6e-47e7-a053-f217d56d76b7">
      <Terms xmlns="http://schemas.microsoft.com/office/infopath/2007/PartnerControls"/>
    </jad036a01dfd4b1a892d007642892e1f>
    <p14f1121f542467899b5cbf49a462b3a xmlns="db58a816-0f6e-47e7-a053-f217d56d76b7">
      <Terms xmlns="http://schemas.microsoft.com/office/infopath/2007/PartnerControls">
        <TermInfo xmlns="http://schemas.microsoft.com/office/infopath/2007/PartnerControls">
          <TermName xmlns="http://schemas.microsoft.com/office/infopath/2007/PartnerControls">Politique Procédure</TermName>
          <TermId xmlns="http://schemas.microsoft.com/office/infopath/2007/PartnerControls">38a0766f-8a19-4955-80be-0aaa97f97162</TermId>
        </TermInfo>
      </Terms>
    </p14f1121f542467899b5cbf49a462b3a>
  </documentManagement>
</p:properties>
</file>

<file path=customXml/itemProps1.xml><?xml version="1.0" encoding="utf-8"?>
<ds:datastoreItem xmlns:ds="http://schemas.openxmlformats.org/officeDocument/2006/customXml" ds:itemID="{65F02AE2-BDB7-4090-80D6-B0BE949033BD}"/>
</file>

<file path=customXml/itemProps2.xml><?xml version="1.0" encoding="utf-8"?>
<ds:datastoreItem xmlns:ds="http://schemas.openxmlformats.org/officeDocument/2006/customXml" ds:itemID="{88B35FA0-F7AB-4793-9921-563587A792AA}"/>
</file>

<file path=customXml/itemProps3.xml><?xml version="1.0" encoding="utf-8"?>
<ds:datastoreItem xmlns:ds="http://schemas.openxmlformats.org/officeDocument/2006/customXml" ds:itemID="{BC8B9327-6C7D-48E3-96A4-EC0B9824A659}"/>
</file>

<file path=customXml/itemProps4.xml><?xml version="1.0" encoding="utf-8"?>
<ds:datastoreItem xmlns:ds="http://schemas.openxmlformats.org/officeDocument/2006/customXml" ds:itemID="{95BBE480-75FB-4870-9435-A89C46A7F523}"/>
</file>

<file path=docProps/app.xml><?xml version="1.0" encoding="utf-8"?>
<Properties xmlns="http://schemas.openxmlformats.org/officeDocument/2006/extended-properties" xmlns:vt="http://schemas.openxmlformats.org/officeDocument/2006/docPropsVTypes">
  <Template>Normal.dotm</Template>
  <TotalTime>3</TotalTime>
  <Pages>4</Pages>
  <Words>873</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travail-famille</dc:title>
  <dc:creator>Marie-Claude Pinard</dc:creator>
  <cp:lastModifiedBy>Sylvie Therrien</cp:lastModifiedBy>
  <cp:revision>2</cp:revision>
  <cp:lastPrinted>2014-01-07T18:46:00Z</cp:lastPrinted>
  <dcterms:created xsi:type="dcterms:W3CDTF">2014-01-07T18:50:00Z</dcterms:created>
  <dcterms:modified xsi:type="dcterms:W3CDTF">2014-01-07T18:50:00Z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0x010100F47A799AE037BE489A33269D05534E9400B58E8C87CBA47C4DB504BD6C0053B4DC</vt:lpwstr>
  </property>
  <property fmtid="{D5CDD505-2E9C-101B-9397-08002B2CF9AE}" pid="3" name="Sujet">
    <vt:lpwstr/>
  </property>
  <property fmtid="{D5CDD505-2E9C-101B-9397-08002B2CF9AE}" pid="4" name="Programme - Service">
    <vt:lpwstr>12;#Service des ressources humaines|7cc74406-fe2e-415a-b170-454ad33c71bd</vt:lpwstr>
  </property>
  <property fmtid="{D5CDD505-2E9C-101B-9397-08002B2CF9AE}" pid="5" name="Type de document">
    <vt:lpwstr>2;#Politique Procédure|38a0766f-8a19-4955-80be-0aaa97f97162</vt:lpwstr>
  </property>
</Properties>
</file>